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AD" w:rsidRPr="003B5DAD" w:rsidRDefault="003B5DAD" w:rsidP="003B5DAD">
      <w:pPr>
        <w:jc w:val="center"/>
        <w:rPr>
          <w:rFonts w:ascii="Times New Roman" w:hAnsi="Times New Roman" w:cs="Times New Roman"/>
          <w:b/>
          <w:color w:val="000000"/>
          <w:sz w:val="24"/>
          <w:szCs w:val="24"/>
        </w:rPr>
      </w:pPr>
      <w:r w:rsidRPr="003B5DAD">
        <w:rPr>
          <w:rFonts w:ascii="Times New Roman" w:hAnsi="Times New Roman" w:cs="Times New Roman"/>
          <w:b/>
          <w:color w:val="000000"/>
          <w:sz w:val="24"/>
          <w:szCs w:val="24"/>
        </w:rPr>
        <w:t>ANEXO II</w:t>
      </w:r>
    </w:p>
    <w:p w:rsidR="003B5DAD" w:rsidRPr="003B5DAD" w:rsidRDefault="003B5DAD" w:rsidP="003B5DAD">
      <w:pPr>
        <w:jc w:val="center"/>
        <w:rPr>
          <w:rFonts w:ascii="Times New Roman" w:hAnsi="Times New Roman"/>
          <w:b/>
          <w:sz w:val="24"/>
          <w:szCs w:val="24"/>
        </w:rPr>
      </w:pPr>
    </w:p>
    <w:p w:rsidR="003B5DAD" w:rsidRPr="003B5DAD" w:rsidRDefault="003B5DAD" w:rsidP="003B5DAD">
      <w:pPr>
        <w:jc w:val="center"/>
        <w:rPr>
          <w:rFonts w:ascii="Times New Roman" w:hAnsi="Times New Roman"/>
          <w:b/>
          <w:sz w:val="24"/>
          <w:szCs w:val="24"/>
          <w:u w:val="single"/>
        </w:rPr>
      </w:pPr>
      <w:r w:rsidRPr="003B5DAD">
        <w:rPr>
          <w:rFonts w:ascii="Times New Roman" w:hAnsi="Times New Roman"/>
          <w:b/>
          <w:sz w:val="24"/>
          <w:szCs w:val="24"/>
          <w:u w:val="single"/>
        </w:rPr>
        <w:t>DECLARAÇÃO</w:t>
      </w:r>
    </w:p>
    <w:p w:rsidR="003B5DAD" w:rsidRPr="003B5DAD" w:rsidRDefault="003B5DAD" w:rsidP="003B5DAD">
      <w:pPr>
        <w:rPr>
          <w:rFonts w:ascii="Times New Roman" w:hAnsi="Times New Roman"/>
          <w:sz w:val="24"/>
          <w:szCs w:val="24"/>
        </w:rPr>
      </w:pPr>
    </w:p>
    <w:p w:rsidR="003B5DAD" w:rsidRPr="003B5DAD" w:rsidRDefault="003B5DAD" w:rsidP="003B5DAD">
      <w:pPr>
        <w:rPr>
          <w:rFonts w:ascii="Times New Roman" w:hAnsi="Times New Roman"/>
          <w:sz w:val="24"/>
          <w:szCs w:val="24"/>
        </w:rPr>
      </w:pPr>
    </w:p>
    <w:p w:rsidR="003B5DAD" w:rsidRPr="003B5DAD" w:rsidRDefault="003B5DAD" w:rsidP="003B5DAD">
      <w:pPr>
        <w:spacing w:line="360" w:lineRule="auto"/>
        <w:jc w:val="both"/>
        <w:rPr>
          <w:rFonts w:ascii="Times New Roman" w:hAnsi="Times New Roman" w:cs="Times New Roman"/>
          <w:sz w:val="24"/>
          <w:szCs w:val="24"/>
        </w:rPr>
      </w:pPr>
      <w:r w:rsidRPr="003B5DAD">
        <w:rPr>
          <w:rFonts w:ascii="Times New Roman" w:hAnsi="Times New Roman"/>
          <w:sz w:val="24"/>
          <w:szCs w:val="24"/>
        </w:rPr>
        <w:t>DECLARO</w:t>
      </w:r>
      <w:r w:rsidRPr="003B5DAD">
        <w:rPr>
          <w:rFonts w:ascii="Times New Roman" w:hAnsi="Times New Roman" w:cs="Times New Roman"/>
          <w:sz w:val="24"/>
          <w:szCs w:val="24"/>
        </w:rPr>
        <w:t xml:space="preserve"> que a empresa ______________________________________, entidade privada sem fins lucrativos: a) não tem como dirigente agente político de Poder Público ou do Ministério Público, assim como dirigente de órgão ou entidade da Administração Pública de qualquer esfera governamental, ou respectivo cônjuge ou companheiro, bem como parente em linha reta, colateral ou por afinidade, até o segundo grau; e/ou b) não incorreu, em suas relações anteriores com a Administração Pública Federal Direta ou Indireta, em pelo menos uma das seguintes condutas: 1) omissão de prestar contas; 2) descumprimento injustificado do objeto de convênios, contratos de repasse ou termos de parcerias; 3) desvio de finalidade na aplicação de recursos públicos; 4) dano ao Erário; e 5) prática de outros atos ilícitos na execução de convênios, contratos de repasse ou termos de parceria.</w:t>
      </w:r>
    </w:p>
    <w:p w:rsidR="003B5DAD" w:rsidRPr="003B5DAD" w:rsidRDefault="003B5DAD" w:rsidP="003B5DAD">
      <w:pPr>
        <w:spacing w:line="360" w:lineRule="auto"/>
        <w:rPr>
          <w:rFonts w:ascii="Times New Roman" w:hAnsi="Times New Roman" w:cs="Times New Roman"/>
          <w:sz w:val="24"/>
          <w:szCs w:val="24"/>
        </w:rPr>
      </w:pPr>
    </w:p>
    <w:p w:rsidR="003B5DAD" w:rsidRPr="003B5DAD" w:rsidRDefault="003B5DAD" w:rsidP="003B5DAD">
      <w:pPr>
        <w:pStyle w:val="Standard"/>
        <w:jc w:val="right"/>
        <w:rPr>
          <w:rFonts w:ascii="Times New Roman" w:hAnsi="Times New Roman"/>
          <w:b/>
          <w:szCs w:val="24"/>
        </w:rPr>
      </w:pPr>
      <w:r w:rsidRPr="003B5DAD">
        <w:rPr>
          <w:rFonts w:ascii="Times New Roman" w:hAnsi="Times New Roman"/>
          <w:szCs w:val="24"/>
        </w:rPr>
        <w:t xml:space="preserve">Porto Alegre,        de                    </w:t>
      </w:r>
      <w:proofErr w:type="spellStart"/>
      <w:r w:rsidRPr="003B5DAD">
        <w:rPr>
          <w:rFonts w:ascii="Times New Roman" w:hAnsi="Times New Roman"/>
          <w:szCs w:val="24"/>
        </w:rPr>
        <w:t>de</w:t>
      </w:r>
      <w:proofErr w:type="spellEnd"/>
      <w:r w:rsidRPr="003B5DAD">
        <w:rPr>
          <w:rFonts w:ascii="Times New Roman" w:hAnsi="Times New Roman"/>
          <w:szCs w:val="24"/>
        </w:rPr>
        <w:t xml:space="preserve"> 2017</w:t>
      </w:r>
      <w:r w:rsidRPr="003B5DAD">
        <w:rPr>
          <w:rFonts w:ascii="Times New Roman" w:hAnsi="Times New Roman"/>
          <w:b/>
          <w:szCs w:val="24"/>
        </w:rPr>
        <w:t xml:space="preserve"> </w:t>
      </w:r>
    </w:p>
    <w:p w:rsidR="003B5DAD" w:rsidRPr="003B5DAD" w:rsidRDefault="003B5DAD" w:rsidP="003B5DAD">
      <w:pPr>
        <w:pStyle w:val="Standard"/>
        <w:jc w:val="right"/>
        <w:rPr>
          <w:rFonts w:ascii="Times New Roman" w:hAnsi="Times New Roman"/>
          <w:b/>
          <w:szCs w:val="24"/>
        </w:rPr>
      </w:pPr>
    </w:p>
    <w:p w:rsidR="003B5DAD" w:rsidRPr="003B5DAD" w:rsidRDefault="003B5DAD" w:rsidP="003B5DAD">
      <w:pPr>
        <w:pStyle w:val="Standard"/>
        <w:jc w:val="right"/>
        <w:rPr>
          <w:rStyle w:val="Forte"/>
          <w:rFonts w:ascii="Times New Roman" w:hAnsi="Times New Roman"/>
          <w:szCs w:val="24"/>
        </w:rPr>
      </w:pPr>
    </w:p>
    <w:p w:rsidR="003B5DAD" w:rsidRPr="003B5DAD" w:rsidRDefault="003B5DAD" w:rsidP="003B5DAD">
      <w:pPr>
        <w:autoSpaceDE w:val="0"/>
        <w:autoSpaceDN w:val="0"/>
        <w:adjustRightInd w:val="0"/>
        <w:spacing w:before="120"/>
        <w:rPr>
          <w:rFonts w:ascii="Times New Roman" w:hAnsi="Times New Roman"/>
          <w:sz w:val="24"/>
          <w:szCs w:val="24"/>
        </w:rPr>
      </w:pPr>
    </w:p>
    <w:p w:rsidR="003B5DAD" w:rsidRPr="003B5DAD" w:rsidRDefault="003B5DAD" w:rsidP="003B5DAD">
      <w:pPr>
        <w:autoSpaceDE w:val="0"/>
        <w:autoSpaceDN w:val="0"/>
        <w:adjustRightInd w:val="0"/>
        <w:spacing w:before="120"/>
        <w:rPr>
          <w:rFonts w:ascii="Times New Roman" w:hAnsi="Times New Roman"/>
          <w:sz w:val="24"/>
          <w:szCs w:val="24"/>
        </w:rPr>
      </w:pPr>
    </w:p>
    <w:tbl>
      <w:tblPr>
        <w:tblW w:w="0" w:type="auto"/>
        <w:jc w:val="center"/>
        <w:tblLook w:val="04A0"/>
      </w:tblPr>
      <w:tblGrid>
        <w:gridCol w:w="5856"/>
      </w:tblGrid>
      <w:tr w:rsidR="003B5DAD" w:rsidRPr="003B5DAD" w:rsidTr="00514DAC">
        <w:trPr>
          <w:jc w:val="center"/>
        </w:trPr>
        <w:tc>
          <w:tcPr>
            <w:tcW w:w="4322" w:type="dxa"/>
          </w:tcPr>
          <w:p w:rsidR="003B5DAD" w:rsidRPr="003B5DAD" w:rsidRDefault="003B5DAD" w:rsidP="00514DAC">
            <w:pPr>
              <w:pStyle w:val="Standard"/>
              <w:jc w:val="center"/>
              <w:rPr>
                <w:rFonts w:ascii="Times New Roman" w:hAnsi="Times New Roman"/>
                <w:b/>
                <w:szCs w:val="24"/>
              </w:rPr>
            </w:pPr>
            <w:r w:rsidRPr="003B5DAD">
              <w:rPr>
                <w:rFonts w:ascii="Times New Roman" w:hAnsi="Times New Roman"/>
                <w:b/>
                <w:szCs w:val="24"/>
              </w:rPr>
              <w:t>_______________________________________________</w:t>
            </w:r>
          </w:p>
          <w:p w:rsidR="003B5DAD" w:rsidRPr="003B5DAD" w:rsidRDefault="003B5DAD" w:rsidP="00514DAC">
            <w:pPr>
              <w:pStyle w:val="Standard"/>
              <w:spacing w:before="100"/>
              <w:jc w:val="center"/>
              <w:rPr>
                <w:rFonts w:ascii="Times New Roman" w:hAnsi="Times New Roman"/>
                <w:szCs w:val="24"/>
              </w:rPr>
            </w:pPr>
            <w:r w:rsidRPr="003B5DAD">
              <w:rPr>
                <w:rFonts w:ascii="Times New Roman" w:hAnsi="Times New Roman"/>
                <w:szCs w:val="24"/>
              </w:rPr>
              <w:t xml:space="preserve">       (Assinatura</w:t>
            </w:r>
            <w:proofErr w:type="gramStart"/>
            <w:r w:rsidRPr="003B5DAD">
              <w:rPr>
                <w:rFonts w:ascii="Times New Roman" w:hAnsi="Times New Roman"/>
                <w:szCs w:val="24"/>
              </w:rPr>
              <w:t>)</w:t>
            </w:r>
            <w:proofErr w:type="gramEnd"/>
            <w:r w:rsidRPr="003B5DAD">
              <w:rPr>
                <w:rFonts w:ascii="Times New Roman" w:hAnsi="Times New Roman"/>
                <w:szCs w:val="24"/>
              </w:rPr>
              <w:tab/>
            </w:r>
          </w:p>
        </w:tc>
      </w:tr>
    </w:tbl>
    <w:p w:rsidR="003B5DAD" w:rsidRPr="003B5DAD" w:rsidRDefault="003B5DAD" w:rsidP="003B5DAD">
      <w:pPr>
        <w:autoSpaceDE w:val="0"/>
        <w:autoSpaceDN w:val="0"/>
        <w:adjustRightInd w:val="0"/>
        <w:rPr>
          <w:rStyle w:val="Forte"/>
          <w:rFonts w:ascii="Times New Roman" w:hAnsi="Times New Roman"/>
          <w:sz w:val="24"/>
          <w:szCs w:val="24"/>
        </w:rPr>
      </w:pPr>
    </w:p>
    <w:p w:rsidR="003B5DAD" w:rsidRPr="004D3102" w:rsidRDefault="003B5DAD" w:rsidP="003B5DAD">
      <w:pPr>
        <w:spacing w:line="240" w:lineRule="auto"/>
        <w:jc w:val="center"/>
        <w:rPr>
          <w:rFonts w:ascii="Times New Roman" w:eastAsia="Times New Roman" w:hAnsi="Times New Roman" w:cs="Times New Roman"/>
          <w:bCs/>
          <w:color w:val="000000"/>
          <w:lang w:eastAsia="pt-BR"/>
        </w:rPr>
      </w:pPr>
    </w:p>
    <w:p w:rsidR="00292D1A" w:rsidRDefault="00292D1A"/>
    <w:sectPr w:rsidR="00292D1A" w:rsidSect="00454F85">
      <w:pgSz w:w="11906" w:h="16838"/>
      <w:pgMar w:top="1417"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revisionView w:inkAnnotations="0"/>
  <w:defaultTabStop w:val="708"/>
  <w:hyphenationZone w:val="425"/>
  <w:characterSpacingControl w:val="doNotCompress"/>
  <w:compat/>
  <w:rsids>
    <w:rsidRoot w:val="003B5DAD"/>
    <w:rsid w:val="00292D1A"/>
    <w:rsid w:val="003B5D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B5DAD"/>
    <w:rPr>
      <w:b/>
      <w:bCs/>
    </w:rPr>
  </w:style>
  <w:style w:type="paragraph" w:customStyle="1" w:styleId="Standard">
    <w:name w:val="Standard"/>
    <w:rsid w:val="003B5DAD"/>
    <w:pPr>
      <w:suppressAutoHyphens/>
      <w:autoSpaceDN w:val="0"/>
      <w:spacing w:after="0" w:line="240" w:lineRule="auto"/>
      <w:jc w:val="both"/>
      <w:textAlignment w:val="baseline"/>
    </w:pPr>
    <w:rPr>
      <w:rFonts w:ascii="Arial" w:eastAsia="Times New Roman" w:hAnsi="Arial" w:cs="Times New Roman"/>
      <w:kern w:val="3"/>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862</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Rosângela Nuto</dc:creator>
  <cp:lastModifiedBy>Rosângela Nuto</cp:lastModifiedBy>
  <cp:revision>1</cp:revision>
  <dcterms:created xsi:type="dcterms:W3CDTF">2017-05-08T15:02:00Z</dcterms:created>
  <dcterms:modified xsi:type="dcterms:W3CDTF">2017-05-08T15:03:00Z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513447884</vt:i4>
  </property>
  <property fmtid="{D5CDD505-2E9C-101B-9397-08002B2CF9AE}" pid="3" name="_NewReviewCycle">
    <vt:lpwstr/>
  </property>
  <property fmtid="{D5CDD505-2E9C-101B-9397-08002B2CF9AE}" pid="4" name="_EmailSubject">
    <vt:lpwstr>Chamada Pública - Lojas</vt:lpwstr>
  </property>
  <property fmtid="{D5CDD505-2E9C-101B-9397-08002B2CF9AE}" pid="5" name="_AuthorEmail">
    <vt:lpwstr>Rosangela.Nuto@museus.gov.br</vt:lpwstr>
  </property>
  <property fmtid="{D5CDD505-2E9C-101B-9397-08002B2CF9AE}" pid="6" name="_AuthorEmailDisplayName">
    <vt:lpwstr>Rosangela Cavalcanti Nuto</vt:lpwstr>
  </property>
</Properties>
</file>