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E60" w:rsidRPr="00902E60" w:rsidRDefault="00902E60" w:rsidP="00902E60">
      <w:pPr>
        <w:spacing w:before="100" w:beforeAutospacing="1" w:after="100" w:afterAutospacing="1" w:line="240" w:lineRule="auto"/>
        <w:jc w:val="center"/>
        <w:rPr>
          <w:rFonts w:ascii="Calibri" w:eastAsia="Times New Roman" w:hAnsi="Calibri" w:cs="Times New Roman"/>
          <w:b/>
          <w:bCs/>
          <w:caps/>
          <w:color w:val="000000"/>
          <w:sz w:val="26"/>
          <w:szCs w:val="26"/>
          <w:lang w:eastAsia="pt-BR"/>
        </w:rPr>
      </w:pPr>
      <w:bookmarkStart w:id="0" w:name="_GoBack"/>
      <w:bookmarkEnd w:id="0"/>
      <w:r w:rsidRPr="00902E60">
        <w:rPr>
          <w:rFonts w:ascii="Calibri" w:eastAsia="Times New Roman" w:hAnsi="Calibri" w:cs="Times New Roman"/>
          <w:b/>
          <w:bCs/>
          <w:caps/>
          <w:color w:val="000000"/>
          <w:sz w:val="26"/>
          <w:lang w:eastAsia="pt-BR"/>
        </w:rPr>
        <w:t>ANEXO III - TERMO DE CESSÃO DE USO NÃO ONEROSA DE BENS CULTURAIS MUSEALIZADOS</w:t>
      </w:r>
    </w:p>
    <w:p w:rsidR="00902E60" w:rsidRPr="00902E60" w:rsidRDefault="00902E60" w:rsidP="00902E60">
      <w:pPr>
        <w:spacing w:after="0" w:line="240" w:lineRule="auto"/>
        <w:ind w:left="60" w:right="60"/>
        <w:rPr>
          <w:rFonts w:ascii="Calibri" w:eastAsia="Times New Roman" w:hAnsi="Calibri" w:cs="Times New Roman"/>
          <w:b/>
          <w:color w:val="000000"/>
          <w:lang w:eastAsia="pt-BR"/>
        </w:rPr>
      </w:pPr>
      <w:r w:rsidRPr="00902E60">
        <w:rPr>
          <w:rFonts w:ascii="Calibri" w:eastAsia="Times New Roman" w:hAnsi="Calibri" w:cs="Times New Roman"/>
          <w:b/>
          <w:color w:val="000000"/>
          <w:lang w:eastAsia="pt-BR"/>
        </w:rPr>
        <w:t> </w:t>
      </w:r>
    </w:p>
    <w:p w:rsidR="00902E60" w:rsidRPr="00902E60" w:rsidRDefault="00902E60" w:rsidP="00902E60">
      <w:pPr>
        <w:spacing w:after="0" w:line="240" w:lineRule="auto"/>
        <w:rPr>
          <w:rFonts w:ascii="Calibri" w:eastAsia="Times New Roman" w:hAnsi="Calibri" w:cs="Times New Roman"/>
          <w:b/>
          <w:color w:val="000000"/>
          <w:sz w:val="27"/>
          <w:szCs w:val="27"/>
          <w:lang w:eastAsia="pt-BR"/>
        </w:rPr>
      </w:pPr>
      <w:r w:rsidRPr="00902E60">
        <w:rPr>
          <w:rFonts w:ascii="Calibri" w:eastAsia="Times New Roman" w:hAnsi="Calibri" w:cs="Times New Roman"/>
          <w:b/>
          <w:bCs/>
          <w:color w:val="000000"/>
          <w:sz w:val="27"/>
          <w:lang w:eastAsia="pt-BR"/>
        </w:rPr>
        <w:t>MINISTÉRIO DO TURISMO</w:t>
      </w:r>
    </w:p>
    <w:p w:rsidR="00902E60" w:rsidRPr="00902E60" w:rsidRDefault="00902E60" w:rsidP="00902E60">
      <w:pPr>
        <w:spacing w:after="0" w:line="240" w:lineRule="auto"/>
        <w:rPr>
          <w:rFonts w:ascii="Calibri" w:eastAsia="Times New Roman" w:hAnsi="Calibri" w:cs="Times New Roman"/>
          <w:b/>
          <w:color w:val="000000"/>
          <w:sz w:val="27"/>
          <w:szCs w:val="27"/>
          <w:lang w:eastAsia="pt-BR"/>
        </w:rPr>
      </w:pPr>
      <w:r w:rsidRPr="00902E60">
        <w:rPr>
          <w:rFonts w:ascii="Calibri" w:eastAsia="Times New Roman" w:hAnsi="Calibri" w:cs="Times New Roman"/>
          <w:b/>
          <w:bCs/>
          <w:color w:val="000000"/>
          <w:sz w:val="27"/>
          <w:lang w:eastAsia="pt-BR"/>
        </w:rPr>
        <w:t>INSTITUTO BRASILEIRO DE MUSEUS</w:t>
      </w:r>
    </w:p>
    <w:p w:rsidR="00902E60" w:rsidRPr="00902E60" w:rsidRDefault="00902E60" w:rsidP="00902E60">
      <w:pPr>
        <w:spacing w:after="0" w:line="240" w:lineRule="auto"/>
        <w:rPr>
          <w:rFonts w:ascii="Calibri" w:eastAsia="Times New Roman" w:hAnsi="Calibri" w:cs="Times New Roman"/>
          <w:b/>
          <w:color w:val="000000"/>
          <w:sz w:val="27"/>
          <w:szCs w:val="27"/>
          <w:lang w:eastAsia="pt-BR"/>
        </w:rPr>
      </w:pPr>
      <w:r w:rsidRPr="00902E60">
        <w:rPr>
          <w:rFonts w:ascii="Calibri" w:eastAsia="Times New Roman" w:hAnsi="Calibri" w:cs="Times New Roman"/>
          <w:b/>
          <w:bCs/>
          <w:color w:val="000000"/>
          <w:sz w:val="27"/>
          <w:lang w:eastAsia="pt-BR"/>
        </w:rPr>
        <w:t>MUSEU XXX</w:t>
      </w:r>
    </w:p>
    <w:p w:rsidR="00902E60" w:rsidRPr="00902E60" w:rsidRDefault="00902E60" w:rsidP="00902E60">
      <w:pPr>
        <w:spacing w:after="0" w:line="240" w:lineRule="auto"/>
        <w:rPr>
          <w:rFonts w:ascii="Calibri" w:eastAsia="Times New Roman" w:hAnsi="Calibri" w:cs="Times New Roman"/>
          <w:b/>
          <w:color w:val="000000"/>
          <w:sz w:val="27"/>
          <w:szCs w:val="27"/>
          <w:lang w:eastAsia="pt-BR"/>
        </w:rPr>
      </w:pPr>
      <w:r w:rsidRPr="00902E60">
        <w:rPr>
          <w:rFonts w:ascii="Calibri" w:eastAsia="Times New Roman" w:hAnsi="Calibri" w:cs="Times New Roman"/>
          <w:b/>
          <w:bCs/>
          <w:color w:val="000000"/>
          <w:sz w:val="27"/>
          <w:lang w:eastAsia="pt-BR"/>
        </w:rPr>
        <w:t>TERMO DE CESSÃO DE USO NÃO ONEROSA DE BENS CULTURAIS MUSEALIZADOS</w:t>
      </w:r>
    </w:p>
    <w:p w:rsidR="00902E60" w:rsidRDefault="00902E60" w:rsidP="00902E60">
      <w:pPr>
        <w:spacing w:after="0" w:line="240" w:lineRule="auto"/>
        <w:ind w:left="60" w:right="60"/>
        <w:jc w:val="center"/>
        <w:rPr>
          <w:rFonts w:ascii="Calibri" w:eastAsia="Times New Roman" w:hAnsi="Calibri" w:cs="Times New Roman"/>
          <w:color w:val="000000"/>
          <w:lang w:eastAsia="pt-BR"/>
        </w:rPr>
      </w:pPr>
    </w:p>
    <w:p w:rsidR="00902E60" w:rsidRPr="00902E60" w:rsidRDefault="00902E60" w:rsidP="00902E60">
      <w:pPr>
        <w:spacing w:after="0" w:line="240" w:lineRule="auto"/>
        <w:ind w:left="60" w:right="60"/>
        <w:jc w:val="center"/>
        <w:rPr>
          <w:rFonts w:ascii="Calibri" w:eastAsia="Times New Roman" w:hAnsi="Calibri" w:cs="Times New Roman"/>
          <w:color w:val="000000"/>
          <w:lang w:eastAsia="pt-BR"/>
        </w:rPr>
      </w:pPr>
    </w:p>
    <w:p w:rsidR="00902E60" w:rsidRDefault="00902E60" w:rsidP="00902E60">
      <w:pPr>
        <w:spacing w:after="0" w:line="240" w:lineRule="auto"/>
        <w:ind w:right="60"/>
        <w:jc w:val="center"/>
        <w:rPr>
          <w:rFonts w:ascii="Calibri" w:eastAsia="Times New Roman" w:hAnsi="Calibri" w:cs="Times New Roman"/>
          <w:color w:val="000000"/>
          <w:lang w:eastAsia="pt-BR"/>
        </w:rPr>
      </w:pPr>
      <w:r w:rsidRPr="00902E60">
        <w:rPr>
          <w:rFonts w:ascii="Calibri" w:eastAsia="Times New Roman" w:hAnsi="Calibri" w:cs="Times New Roman"/>
          <w:b/>
          <w:bCs/>
          <w:color w:val="000000"/>
          <w:lang w:eastAsia="pt-BR"/>
        </w:rPr>
        <w:t>TERMO DE CESSÃO DE USO NÃO ONEROSA DE BENS CULTURAIS MUSEALIZADOS, QUE ENTRE SI CELEBRAM O INSTITUTO BRASILEIRO DE MUSEUS POR MEIO DO MUSEU XXX (museu cedente) e O/A XXX (cessionária), NA FORMA ABAIXO.</w:t>
      </w:r>
      <w:r>
        <w:rPr>
          <w:rFonts w:ascii="Calibri" w:eastAsia="Times New Roman" w:hAnsi="Calibri" w:cs="Times New Roman"/>
          <w:color w:val="000000"/>
          <w:lang w:eastAsia="pt-BR"/>
        </w:rPr>
        <w:t xml:space="preserve"> </w:t>
      </w:r>
    </w:p>
    <w:p w:rsidR="00902E60" w:rsidRPr="00902E60" w:rsidRDefault="00902E60" w:rsidP="00902E60">
      <w:pPr>
        <w:spacing w:after="0" w:line="240" w:lineRule="auto"/>
        <w:ind w:right="60"/>
        <w:jc w:val="center"/>
        <w:rPr>
          <w:rFonts w:ascii="Calibri" w:eastAsia="Times New Roman" w:hAnsi="Calibri" w:cs="Times New Roman"/>
          <w:color w:val="000000"/>
          <w:lang w:eastAsia="pt-BR"/>
        </w:rPr>
      </w:pPr>
      <w:r w:rsidRPr="00902E60">
        <w:rPr>
          <w:rFonts w:ascii="Calibri" w:eastAsia="Times New Roman" w:hAnsi="Calibri" w:cs="Times New Roman"/>
          <w:b/>
          <w:bCs/>
          <w:color w:val="000000"/>
          <w:lang w:eastAsia="pt-BR"/>
        </w:rPr>
        <w:t>PROCESSO SEI Nº XXX</w:t>
      </w:r>
    </w:p>
    <w:p w:rsidR="00902E60" w:rsidRPr="00902E60" w:rsidRDefault="00902E60" w:rsidP="00902E60">
      <w:pPr>
        <w:spacing w:before="120" w:after="120" w:line="240" w:lineRule="auto"/>
        <w:ind w:left="120" w:right="120" w:firstLine="1418"/>
        <w:jc w:val="both"/>
        <w:rPr>
          <w:rFonts w:ascii="Calibri" w:eastAsia="Times New Roman" w:hAnsi="Calibri" w:cs="Times New Roman"/>
          <w:color w:val="000000"/>
          <w:sz w:val="27"/>
          <w:szCs w:val="27"/>
          <w:lang w:eastAsia="pt-BR"/>
        </w:rPr>
      </w:pPr>
      <w:r w:rsidRPr="00902E60">
        <w:rPr>
          <w:rFonts w:ascii="Calibri" w:eastAsia="Times New Roman" w:hAnsi="Calibri" w:cs="Times New Roman"/>
          <w:color w:val="000000"/>
          <w:sz w:val="27"/>
          <w:szCs w:val="27"/>
          <w:lang w:eastAsia="pt-BR"/>
        </w:rPr>
        <w:t> </w:t>
      </w:r>
    </w:p>
    <w:p w:rsidR="00902E60" w:rsidRPr="00902E60" w:rsidRDefault="00902E60" w:rsidP="00902E60">
      <w:pPr>
        <w:spacing w:before="120" w:after="120" w:line="240" w:lineRule="auto"/>
        <w:ind w:left="120" w:right="120" w:firstLine="1418"/>
        <w:jc w:val="both"/>
        <w:rPr>
          <w:rFonts w:ascii="Calibri" w:eastAsia="Times New Roman" w:hAnsi="Calibri" w:cs="Times New Roman"/>
          <w:color w:val="000000"/>
          <w:sz w:val="27"/>
          <w:szCs w:val="27"/>
          <w:lang w:eastAsia="pt-BR"/>
        </w:rPr>
      </w:pPr>
      <w:r w:rsidRPr="00902E60">
        <w:rPr>
          <w:rFonts w:ascii="Calibri" w:eastAsia="Times New Roman" w:hAnsi="Calibri" w:cs="Times New Roman"/>
          <w:color w:val="000000"/>
          <w:sz w:val="27"/>
          <w:szCs w:val="27"/>
          <w:lang w:eastAsia="pt-BR"/>
        </w:rPr>
        <w:t>O </w:t>
      </w:r>
      <w:r w:rsidRPr="00902E60">
        <w:rPr>
          <w:rFonts w:ascii="Calibri" w:eastAsia="Times New Roman" w:hAnsi="Calibri" w:cs="Times New Roman"/>
          <w:b/>
          <w:bCs/>
          <w:color w:val="000000"/>
          <w:sz w:val="27"/>
          <w:lang w:eastAsia="pt-BR"/>
        </w:rPr>
        <w:t xml:space="preserve">INSTITUTO BRASILEIRO DE MUSEUS - </w:t>
      </w:r>
      <w:proofErr w:type="spellStart"/>
      <w:r w:rsidRPr="00902E60">
        <w:rPr>
          <w:rFonts w:ascii="Calibri" w:eastAsia="Times New Roman" w:hAnsi="Calibri" w:cs="Times New Roman"/>
          <w:b/>
          <w:bCs/>
          <w:color w:val="000000"/>
          <w:sz w:val="27"/>
          <w:lang w:eastAsia="pt-BR"/>
        </w:rPr>
        <w:t>Ibram</w:t>
      </w:r>
      <w:proofErr w:type="spellEnd"/>
      <w:r w:rsidRPr="00902E60">
        <w:rPr>
          <w:rFonts w:ascii="Calibri" w:eastAsia="Times New Roman" w:hAnsi="Calibri" w:cs="Times New Roman"/>
          <w:color w:val="000000"/>
          <w:sz w:val="27"/>
          <w:szCs w:val="27"/>
          <w:lang w:eastAsia="pt-BR"/>
        </w:rPr>
        <w:t xml:space="preserve">, autarquia federal criada pela Lei nº 11.906, de 20 de janeiro de 2009, vinculado ao Ministério do Turismo, inscrito no CNPJ sob o nº 10.898.596/0001-42, sediado no Setor Bancário Norte, Quadra 2, Bloco N, Edifício CNC III, Asa Norte, Brasília-DF, por meio de sua Unidade Museológica XXXX, integrante da estrutura regimental do </w:t>
      </w:r>
      <w:proofErr w:type="spellStart"/>
      <w:r w:rsidRPr="00902E60">
        <w:rPr>
          <w:rFonts w:ascii="Calibri" w:eastAsia="Times New Roman" w:hAnsi="Calibri" w:cs="Times New Roman"/>
          <w:color w:val="000000"/>
          <w:sz w:val="27"/>
          <w:szCs w:val="27"/>
          <w:lang w:eastAsia="pt-BR"/>
        </w:rPr>
        <w:t>Ibram</w:t>
      </w:r>
      <w:proofErr w:type="spellEnd"/>
      <w:r w:rsidRPr="00902E60">
        <w:rPr>
          <w:rFonts w:ascii="Calibri" w:eastAsia="Times New Roman" w:hAnsi="Calibri" w:cs="Times New Roman"/>
          <w:color w:val="000000"/>
          <w:sz w:val="27"/>
          <w:szCs w:val="27"/>
          <w:lang w:eastAsia="pt-BR"/>
        </w:rPr>
        <w:t>, de acordo com o inciso X, do Art. 7º ou inciso X do art. 8º (alterar inciso e artigo de acordo com a unidade museológica), da Lei 11.906, de 20 de janeiro de 2009, denominado </w:t>
      </w:r>
      <w:r w:rsidRPr="00902E60">
        <w:rPr>
          <w:rFonts w:ascii="Calibri" w:eastAsia="Times New Roman" w:hAnsi="Calibri" w:cs="Times New Roman"/>
          <w:b/>
          <w:bCs/>
          <w:color w:val="000000"/>
          <w:sz w:val="27"/>
          <w:lang w:eastAsia="pt-BR"/>
        </w:rPr>
        <w:t>Museu XXX/</w:t>
      </w:r>
      <w:proofErr w:type="spellStart"/>
      <w:r w:rsidRPr="00902E60">
        <w:rPr>
          <w:rFonts w:ascii="Calibri" w:eastAsia="Times New Roman" w:hAnsi="Calibri" w:cs="Times New Roman"/>
          <w:b/>
          <w:bCs/>
          <w:color w:val="000000"/>
          <w:sz w:val="27"/>
          <w:lang w:eastAsia="pt-BR"/>
        </w:rPr>
        <w:t>Ibram</w:t>
      </w:r>
      <w:proofErr w:type="spellEnd"/>
      <w:r w:rsidRPr="00902E60">
        <w:rPr>
          <w:rFonts w:ascii="Calibri" w:eastAsia="Times New Roman" w:hAnsi="Calibri" w:cs="Times New Roman"/>
          <w:color w:val="000000"/>
          <w:sz w:val="27"/>
          <w:szCs w:val="27"/>
          <w:lang w:eastAsia="pt-BR"/>
        </w:rPr>
        <w:t xml:space="preserve">, com sede na XX, neste ato representado pelo seu Diretor XXX, brasileiro (a), portador (a) da Carteira de Identidade n° XX, CPF n° XX, nomeado (a) pela Portaria nº XX, de XX de XX de XXXX, da Presidência do </w:t>
      </w:r>
      <w:proofErr w:type="spellStart"/>
      <w:r w:rsidRPr="00902E60">
        <w:rPr>
          <w:rFonts w:ascii="Calibri" w:eastAsia="Times New Roman" w:hAnsi="Calibri" w:cs="Times New Roman"/>
          <w:color w:val="000000"/>
          <w:sz w:val="27"/>
          <w:szCs w:val="27"/>
          <w:lang w:eastAsia="pt-BR"/>
        </w:rPr>
        <w:t>Ibram</w:t>
      </w:r>
      <w:proofErr w:type="spellEnd"/>
      <w:r w:rsidRPr="00902E60">
        <w:rPr>
          <w:rFonts w:ascii="Calibri" w:eastAsia="Times New Roman" w:hAnsi="Calibri" w:cs="Times New Roman"/>
          <w:color w:val="000000"/>
          <w:sz w:val="27"/>
          <w:szCs w:val="27"/>
          <w:lang w:eastAsia="pt-BR"/>
        </w:rPr>
        <w:t xml:space="preserve"> e daqui por diante denominado </w:t>
      </w:r>
      <w:r w:rsidRPr="00902E60">
        <w:rPr>
          <w:rFonts w:ascii="Calibri" w:eastAsia="Times New Roman" w:hAnsi="Calibri" w:cs="Times New Roman"/>
          <w:b/>
          <w:bCs/>
          <w:color w:val="000000"/>
          <w:sz w:val="27"/>
          <w:lang w:eastAsia="pt-BR"/>
        </w:rPr>
        <w:t>CEDENTE</w:t>
      </w:r>
      <w:r w:rsidRPr="00902E60">
        <w:rPr>
          <w:rFonts w:ascii="Calibri" w:eastAsia="Times New Roman" w:hAnsi="Calibri" w:cs="Times New Roman"/>
          <w:color w:val="000000"/>
          <w:sz w:val="27"/>
          <w:szCs w:val="27"/>
          <w:lang w:eastAsia="pt-BR"/>
        </w:rPr>
        <w:t>, e a (</w:t>
      </w:r>
      <w:r w:rsidRPr="00902E60">
        <w:rPr>
          <w:rFonts w:ascii="Calibri" w:eastAsia="Times New Roman" w:hAnsi="Calibri" w:cs="Times New Roman"/>
          <w:b/>
          <w:bCs/>
          <w:color w:val="000000"/>
          <w:sz w:val="27"/>
          <w:lang w:eastAsia="pt-BR"/>
        </w:rPr>
        <w:t>NOME DA INSTITUIÇÃO QUE RECEBERÁ OS BENS)</w:t>
      </w:r>
      <w:r w:rsidRPr="00902E60">
        <w:rPr>
          <w:rFonts w:ascii="Calibri" w:eastAsia="Times New Roman" w:hAnsi="Calibri" w:cs="Times New Roman"/>
          <w:color w:val="000000"/>
          <w:sz w:val="27"/>
          <w:szCs w:val="27"/>
          <w:lang w:eastAsia="pt-BR"/>
        </w:rPr>
        <w:t>, inscrita no CNPJ sob o nº  XX, com sede na XXX, doravante denominado </w:t>
      </w:r>
      <w:r w:rsidRPr="00902E60">
        <w:rPr>
          <w:rFonts w:ascii="Calibri" w:eastAsia="Times New Roman" w:hAnsi="Calibri" w:cs="Times New Roman"/>
          <w:b/>
          <w:bCs/>
          <w:color w:val="000000"/>
          <w:sz w:val="27"/>
          <w:lang w:eastAsia="pt-BR"/>
        </w:rPr>
        <w:t>CESSIONÁRIA, </w:t>
      </w:r>
      <w:r w:rsidRPr="00902E60">
        <w:rPr>
          <w:rFonts w:ascii="Calibri" w:eastAsia="Times New Roman" w:hAnsi="Calibri" w:cs="Times New Roman"/>
          <w:color w:val="000000"/>
          <w:sz w:val="27"/>
          <w:szCs w:val="27"/>
          <w:lang w:eastAsia="pt-BR"/>
        </w:rPr>
        <w:t>acordam entre si, nos termos das cláusulas deste TERMO, sujeitando-se às disposições Lei n° 8.666, de 21 de junho de 1993, no que couber e demais legislações pertinentes, bem como às seguintes condições:</w:t>
      </w:r>
    </w:p>
    <w:p w:rsidR="00902E60" w:rsidRPr="00902E60" w:rsidRDefault="00902E60" w:rsidP="00902E60">
      <w:pPr>
        <w:spacing w:before="120" w:after="120" w:line="240" w:lineRule="auto"/>
        <w:ind w:left="120" w:right="120" w:firstLine="1418"/>
        <w:jc w:val="both"/>
        <w:rPr>
          <w:rFonts w:ascii="Calibri" w:eastAsia="Times New Roman" w:hAnsi="Calibri" w:cs="Times New Roman"/>
          <w:color w:val="000000"/>
          <w:sz w:val="27"/>
          <w:szCs w:val="27"/>
          <w:lang w:eastAsia="pt-BR"/>
        </w:rPr>
      </w:pPr>
      <w:r w:rsidRPr="00902E60">
        <w:rPr>
          <w:rFonts w:ascii="Calibri" w:eastAsia="Times New Roman" w:hAnsi="Calibri" w:cs="Times New Roman"/>
          <w:b/>
          <w:bCs/>
          <w:color w:val="000000"/>
          <w:sz w:val="27"/>
          <w:lang w:eastAsia="pt-BR"/>
        </w:rPr>
        <w:t>CLÁUSULA PRIMEIRA – DO OBJETO DO TERMO</w:t>
      </w:r>
    </w:p>
    <w:p w:rsidR="00902E60" w:rsidRPr="00902E60" w:rsidRDefault="00902E60" w:rsidP="00902E60">
      <w:pPr>
        <w:spacing w:before="120" w:after="120" w:line="240" w:lineRule="auto"/>
        <w:ind w:left="120" w:right="120" w:firstLine="1418"/>
        <w:jc w:val="both"/>
        <w:rPr>
          <w:rFonts w:ascii="Calibri" w:eastAsia="Times New Roman" w:hAnsi="Calibri" w:cs="Times New Roman"/>
          <w:color w:val="000000"/>
          <w:sz w:val="27"/>
          <w:szCs w:val="27"/>
          <w:lang w:eastAsia="pt-BR"/>
        </w:rPr>
      </w:pPr>
      <w:r w:rsidRPr="00902E60">
        <w:rPr>
          <w:rFonts w:ascii="Calibri" w:eastAsia="Times New Roman" w:hAnsi="Calibri" w:cs="Times New Roman"/>
          <w:color w:val="000000"/>
          <w:sz w:val="27"/>
          <w:szCs w:val="27"/>
          <w:lang w:eastAsia="pt-BR"/>
        </w:rPr>
        <w:t xml:space="preserve">O presente TERMO tem por objeto a cessão, à CESSIONÁRIA, de XX (número extenso) bens culturais </w:t>
      </w:r>
      <w:proofErr w:type="spellStart"/>
      <w:r w:rsidRPr="00902E60">
        <w:rPr>
          <w:rFonts w:ascii="Calibri" w:eastAsia="Times New Roman" w:hAnsi="Calibri" w:cs="Times New Roman"/>
          <w:color w:val="000000"/>
          <w:sz w:val="27"/>
          <w:szCs w:val="27"/>
          <w:lang w:eastAsia="pt-BR"/>
        </w:rPr>
        <w:t>musealizados</w:t>
      </w:r>
      <w:proofErr w:type="spellEnd"/>
      <w:r w:rsidRPr="00902E60">
        <w:rPr>
          <w:rFonts w:ascii="Calibri" w:eastAsia="Times New Roman" w:hAnsi="Calibri" w:cs="Times New Roman"/>
          <w:color w:val="000000"/>
          <w:sz w:val="27"/>
          <w:szCs w:val="27"/>
          <w:lang w:eastAsia="pt-BR"/>
        </w:rPr>
        <w:t xml:space="preserve">, pertencentes ao acervo do Museu XXX (nome da unidade museológica), de acordo com a listagem dos bens em anexo a este TERMO, para fins de participação da exposição (nome da exposição ou alterar este trecho de acordo com a finalidade da cessão. Ex: estudos, pesquisa, conservação, restauração, exposição e/ou intercâmbio científico e cultural), a ser realizada em (nome </w:t>
      </w:r>
      <w:r w:rsidRPr="00902E60">
        <w:rPr>
          <w:rFonts w:ascii="Calibri" w:eastAsia="Times New Roman" w:hAnsi="Calibri" w:cs="Times New Roman"/>
          <w:color w:val="000000"/>
          <w:sz w:val="27"/>
          <w:szCs w:val="27"/>
          <w:lang w:eastAsia="pt-BR"/>
        </w:rPr>
        <w:lastRenderedPageBreak/>
        <w:t>da instituição onde ficará a exposição ou qualquer outra ação – adequar de acordo com a finalidade da cessão), pelo período de XX a XX.</w:t>
      </w:r>
    </w:p>
    <w:p w:rsidR="00902E60" w:rsidRPr="00902E60" w:rsidRDefault="00902E60" w:rsidP="00902E60">
      <w:pPr>
        <w:spacing w:before="120" w:after="120" w:line="240" w:lineRule="auto"/>
        <w:ind w:left="120" w:right="120" w:firstLine="1418"/>
        <w:jc w:val="both"/>
        <w:rPr>
          <w:rFonts w:ascii="Calibri" w:eastAsia="Times New Roman" w:hAnsi="Calibri" w:cs="Times New Roman"/>
          <w:color w:val="000000"/>
          <w:sz w:val="27"/>
          <w:szCs w:val="27"/>
          <w:lang w:eastAsia="pt-BR"/>
        </w:rPr>
      </w:pPr>
      <w:r w:rsidRPr="00902E60">
        <w:rPr>
          <w:rFonts w:ascii="Calibri" w:eastAsia="Times New Roman" w:hAnsi="Calibri" w:cs="Times New Roman"/>
          <w:b/>
          <w:bCs/>
          <w:color w:val="000000"/>
          <w:sz w:val="27"/>
          <w:lang w:eastAsia="pt-BR"/>
        </w:rPr>
        <w:t>SUBCLÁUSULA PRIMEIRA. </w:t>
      </w:r>
      <w:r w:rsidRPr="00902E60">
        <w:rPr>
          <w:rFonts w:ascii="Calibri" w:eastAsia="Times New Roman" w:hAnsi="Calibri" w:cs="Times New Roman"/>
          <w:color w:val="000000"/>
          <w:sz w:val="27"/>
          <w:szCs w:val="27"/>
          <w:lang w:eastAsia="pt-BR"/>
        </w:rPr>
        <w:t>A presente cessão se dará a título precário, não oneroso e por prazo determinado, sendo que o bem cedido não poderá, de forma alguma, ser utilizado em finalidade diversa da prevista na cláusula primeira.</w:t>
      </w:r>
    </w:p>
    <w:p w:rsidR="00902E60" w:rsidRPr="00902E60" w:rsidRDefault="00902E60" w:rsidP="00902E60">
      <w:pPr>
        <w:spacing w:before="120" w:after="120" w:line="240" w:lineRule="auto"/>
        <w:ind w:left="120" w:right="120" w:firstLine="1418"/>
        <w:jc w:val="both"/>
        <w:rPr>
          <w:rFonts w:ascii="Calibri" w:eastAsia="Times New Roman" w:hAnsi="Calibri" w:cs="Times New Roman"/>
          <w:color w:val="000000"/>
          <w:sz w:val="27"/>
          <w:szCs w:val="27"/>
          <w:lang w:eastAsia="pt-BR"/>
        </w:rPr>
      </w:pPr>
      <w:r w:rsidRPr="00902E60">
        <w:rPr>
          <w:rFonts w:ascii="Calibri" w:eastAsia="Times New Roman" w:hAnsi="Calibri" w:cs="Times New Roman"/>
          <w:b/>
          <w:bCs/>
          <w:color w:val="000000"/>
          <w:sz w:val="27"/>
          <w:lang w:eastAsia="pt-BR"/>
        </w:rPr>
        <w:t>SUBCLÁUSULA SEGUNDA</w:t>
      </w:r>
      <w:r w:rsidRPr="00902E60">
        <w:rPr>
          <w:rFonts w:ascii="Calibri" w:eastAsia="Times New Roman" w:hAnsi="Calibri" w:cs="Times New Roman"/>
          <w:color w:val="000000"/>
          <w:sz w:val="27"/>
          <w:szCs w:val="27"/>
          <w:lang w:eastAsia="pt-BR"/>
        </w:rPr>
        <w:t>.  A listagem de identificação, com os laudos de estado de conservação, elaborados no momento da entrega dos bens, juntamente com as apólices de seguro, serão partes integrantes deste TERMO.</w:t>
      </w:r>
    </w:p>
    <w:p w:rsidR="00902E60" w:rsidRPr="00902E60" w:rsidRDefault="00902E60" w:rsidP="00902E60">
      <w:pPr>
        <w:spacing w:before="120" w:after="120" w:line="240" w:lineRule="auto"/>
        <w:ind w:left="120" w:right="120" w:firstLine="1418"/>
        <w:jc w:val="both"/>
        <w:rPr>
          <w:rFonts w:ascii="Calibri" w:eastAsia="Times New Roman" w:hAnsi="Calibri" w:cs="Times New Roman"/>
          <w:color w:val="000000"/>
          <w:sz w:val="27"/>
          <w:szCs w:val="27"/>
          <w:lang w:eastAsia="pt-BR"/>
        </w:rPr>
      </w:pPr>
      <w:r w:rsidRPr="00902E60">
        <w:rPr>
          <w:rFonts w:ascii="Calibri" w:eastAsia="Times New Roman" w:hAnsi="Calibri" w:cs="Times New Roman"/>
          <w:b/>
          <w:bCs/>
          <w:color w:val="000000"/>
          <w:sz w:val="27"/>
          <w:lang w:eastAsia="pt-BR"/>
        </w:rPr>
        <w:t>CLÁUSULA SEGUNDA– DOS ENCARGOS DA CESSIONÁRIA</w:t>
      </w:r>
    </w:p>
    <w:p w:rsidR="00902E60" w:rsidRPr="00902E60" w:rsidRDefault="00902E60" w:rsidP="00902E60">
      <w:pPr>
        <w:spacing w:before="120" w:after="120" w:line="240" w:lineRule="auto"/>
        <w:ind w:left="120" w:right="120" w:firstLine="1418"/>
        <w:jc w:val="both"/>
        <w:rPr>
          <w:rFonts w:ascii="Calibri" w:eastAsia="Times New Roman" w:hAnsi="Calibri" w:cs="Times New Roman"/>
          <w:color w:val="000000"/>
          <w:sz w:val="27"/>
          <w:szCs w:val="27"/>
          <w:lang w:eastAsia="pt-BR"/>
        </w:rPr>
      </w:pPr>
      <w:r w:rsidRPr="00902E60">
        <w:rPr>
          <w:rFonts w:ascii="Calibri" w:eastAsia="Times New Roman" w:hAnsi="Calibri" w:cs="Times New Roman"/>
          <w:color w:val="000000"/>
          <w:sz w:val="27"/>
          <w:szCs w:val="27"/>
          <w:lang w:eastAsia="pt-BR"/>
        </w:rPr>
        <w:t>São encargos da CESSIONÁRIA, além de outros que possam ser adicionados a este TERMO:</w:t>
      </w:r>
    </w:p>
    <w:p w:rsidR="00902E60" w:rsidRPr="00902E60" w:rsidRDefault="00902E60" w:rsidP="00902E60">
      <w:pPr>
        <w:spacing w:before="120" w:after="120" w:line="240" w:lineRule="auto"/>
        <w:ind w:left="120" w:right="120" w:firstLine="1418"/>
        <w:jc w:val="both"/>
        <w:rPr>
          <w:rFonts w:ascii="Calibri" w:eastAsia="Times New Roman" w:hAnsi="Calibri" w:cs="Times New Roman"/>
          <w:color w:val="000000"/>
          <w:sz w:val="27"/>
          <w:szCs w:val="27"/>
          <w:lang w:eastAsia="pt-BR"/>
        </w:rPr>
      </w:pPr>
      <w:proofErr w:type="gramStart"/>
      <w:r w:rsidRPr="00902E60">
        <w:rPr>
          <w:rFonts w:ascii="Calibri" w:eastAsia="Times New Roman" w:hAnsi="Calibri" w:cs="Times New Roman"/>
          <w:color w:val="000000"/>
          <w:sz w:val="27"/>
          <w:szCs w:val="27"/>
          <w:lang w:eastAsia="pt-BR"/>
        </w:rPr>
        <w:t>a) Manter</w:t>
      </w:r>
      <w:proofErr w:type="gramEnd"/>
      <w:r w:rsidRPr="00902E60">
        <w:rPr>
          <w:rFonts w:ascii="Calibri" w:eastAsia="Times New Roman" w:hAnsi="Calibri" w:cs="Times New Roman"/>
          <w:color w:val="000000"/>
          <w:sz w:val="27"/>
          <w:szCs w:val="27"/>
          <w:lang w:eastAsia="pt-BR"/>
        </w:rPr>
        <w:t xml:space="preserve"> os bens em boas condições de conservação, climatização, segurança e limpeza e restituí-los no estado em que os recebeu, segundo o laudo do estado de conservação, salvo as ações de preservação, conservação, higienização e restauração regularmente autorizadas pela CEDENTE, não podendo usá-los senão de acordo com este TERMO, sob pena de responder por perdas e danos;</w:t>
      </w:r>
    </w:p>
    <w:p w:rsidR="00902E60" w:rsidRPr="00902E60" w:rsidRDefault="00902E60" w:rsidP="00902E60">
      <w:pPr>
        <w:spacing w:before="120" w:after="120" w:line="240" w:lineRule="auto"/>
        <w:ind w:left="120" w:right="120" w:firstLine="1418"/>
        <w:jc w:val="both"/>
        <w:rPr>
          <w:rFonts w:ascii="Calibri" w:eastAsia="Times New Roman" w:hAnsi="Calibri" w:cs="Times New Roman"/>
          <w:color w:val="000000"/>
          <w:sz w:val="27"/>
          <w:szCs w:val="27"/>
          <w:lang w:eastAsia="pt-BR"/>
        </w:rPr>
      </w:pPr>
      <w:r w:rsidRPr="00902E60">
        <w:rPr>
          <w:rFonts w:ascii="Calibri" w:eastAsia="Times New Roman" w:hAnsi="Calibri" w:cs="Times New Roman"/>
          <w:color w:val="000000"/>
          <w:sz w:val="27"/>
          <w:szCs w:val="27"/>
          <w:lang w:eastAsia="pt-BR"/>
        </w:rPr>
        <w:t>b) Arcar com todas as despesas de manutenção dos bens durante a vigência desta cessão;</w:t>
      </w:r>
    </w:p>
    <w:p w:rsidR="00902E60" w:rsidRPr="00902E60" w:rsidRDefault="00902E60" w:rsidP="00902E60">
      <w:pPr>
        <w:spacing w:before="120" w:after="120" w:line="240" w:lineRule="auto"/>
        <w:ind w:left="120" w:right="120" w:firstLine="1418"/>
        <w:jc w:val="both"/>
        <w:rPr>
          <w:rFonts w:ascii="Calibri" w:eastAsia="Times New Roman" w:hAnsi="Calibri" w:cs="Times New Roman"/>
          <w:color w:val="000000"/>
          <w:sz w:val="27"/>
          <w:szCs w:val="27"/>
          <w:lang w:eastAsia="pt-BR"/>
        </w:rPr>
      </w:pPr>
      <w:r w:rsidRPr="00902E60">
        <w:rPr>
          <w:rFonts w:ascii="Calibri" w:eastAsia="Times New Roman" w:hAnsi="Calibri" w:cs="Times New Roman"/>
          <w:color w:val="000000"/>
          <w:sz w:val="27"/>
          <w:szCs w:val="27"/>
          <w:lang w:eastAsia="pt-BR"/>
        </w:rPr>
        <w:t>c) Arcar com todas as despesas relativas à contratação de empresas especializadas, aprovadas pela CEDENTE, que serão responsáveis pela embalagem (empresa xxx), transporte (empresa xxx) e seguro (empresa xxx), na modalidade “prego a prego”, durante toda a cessão;</w:t>
      </w:r>
    </w:p>
    <w:p w:rsidR="00902E60" w:rsidRPr="00902E60" w:rsidRDefault="00902E60" w:rsidP="00902E60">
      <w:pPr>
        <w:spacing w:before="120" w:after="120" w:line="240" w:lineRule="auto"/>
        <w:ind w:left="120" w:right="120" w:firstLine="1418"/>
        <w:jc w:val="both"/>
        <w:rPr>
          <w:rFonts w:ascii="Calibri" w:eastAsia="Times New Roman" w:hAnsi="Calibri" w:cs="Times New Roman"/>
          <w:color w:val="000000"/>
          <w:sz w:val="27"/>
          <w:szCs w:val="27"/>
          <w:lang w:eastAsia="pt-BR"/>
        </w:rPr>
      </w:pPr>
      <w:r w:rsidRPr="00902E60">
        <w:rPr>
          <w:rFonts w:ascii="Calibri" w:eastAsia="Times New Roman" w:hAnsi="Calibri" w:cs="Times New Roman"/>
          <w:color w:val="000000"/>
          <w:sz w:val="27"/>
          <w:szCs w:val="27"/>
          <w:lang w:eastAsia="pt-BR"/>
        </w:rPr>
        <w:t>d) Arcar com todas as eventuais despesas (passagens e diárias) relativas à atuação de profissional indicado pela CEDENTE (nome, cargo/função e matrícula), que ficará responsável pela elaboração de laudos de estado de conservação, acompanhamento da abertura das embalagens, montagem e desmontagem dos bens e demais ações que envolvam a sua logística;</w:t>
      </w:r>
    </w:p>
    <w:p w:rsidR="00902E60" w:rsidRPr="00902E60" w:rsidRDefault="00902E60" w:rsidP="00902E60">
      <w:pPr>
        <w:spacing w:before="120" w:after="120" w:line="240" w:lineRule="auto"/>
        <w:ind w:left="120" w:right="120" w:firstLine="1418"/>
        <w:jc w:val="both"/>
        <w:rPr>
          <w:rFonts w:ascii="Calibri" w:eastAsia="Times New Roman" w:hAnsi="Calibri" w:cs="Times New Roman"/>
          <w:color w:val="000000"/>
          <w:sz w:val="27"/>
          <w:szCs w:val="27"/>
          <w:lang w:eastAsia="pt-BR"/>
        </w:rPr>
      </w:pPr>
      <w:r w:rsidRPr="00902E60">
        <w:rPr>
          <w:rFonts w:ascii="Calibri" w:eastAsia="Times New Roman" w:hAnsi="Calibri" w:cs="Times New Roman"/>
          <w:color w:val="000000"/>
          <w:sz w:val="27"/>
          <w:szCs w:val="27"/>
          <w:lang w:eastAsia="pt-BR"/>
        </w:rPr>
        <w:t>e) Observar os procedimentos de preservação e segurança dos bens, indicados nos laudos de estado de conservação, assegurando o acesso da CEDENTE aos locais de guarda e/ou exposição, quando solicitado;</w:t>
      </w:r>
    </w:p>
    <w:p w:rsidR="00902E60" w:rsidRPr="00902E60" w:rsidRDefault="00902E60" w:rsidP="00902E60">
      <w:pPr>
        <w:spacing w:before="120" w:after="120" w:line="240" w:lineRule="auto"/>
        <w:ind w:left="120" w:right="120" w:firstLine="1418"/>
        <w:jc w:val="both"/>
        <w:rPr>
          <w:rFonts w:ascii="Calibri" w:eastAsia="Times New Roman" w:hAnsi="Calibri" w:cs="Times New Roman"/>
          <w:color w:val="000000"/>
          <w:sz w:val="27"/>
          <w:szCs w:val="27"/>
          <w:lang w:eastAsia="pt-BR"/>
        </w:rPr>
      </w:pPr>
      <w:r w:rsidRPr="00902E60">
        <w:rPr>
          <w:rFonts w:ascii="Calibri" w:eastAsia="Times New Roman" w:hAnsi="Calibri" w:cs="Times New Roman"/>
          <w:color w:val="000000"/>
          <w:sz w:val="27"/>
          <w:szCs w:val="27"/>
          <w:lang w:eastAsia="pt-BR"/>
        </w:rPr>
        <w:t xml:space="preserve">f) Comunicar imediatamente, por escrito, a CEDENTE a respeito da ocorrência de quaisquer fatos ou eventos extraordinários relacionados com os bens, tais como notificações de autoridades públicas, </w:t>
      </w:r>
      <w:r w:rsidRPr="00902E60">
        <w:rPr>
          <w:rFonts w:ascii="Calibri" w:eastAsia="Times New Roman" w:hAnsi="Calibri" w:cs="Times New Roman"/>
          <w:color w:val="000000"/>
          <w:sz w:val="27"/>
          <w:szCs w:val="27"/>
          <w:lang w:eastAsia="pt-BR"/>
        </w:rPr>
        <w:lastRenderedPageBreak/>
        <w:t>incluindo policiais, incêndios, exposições à água, umidade ou outras substâncias, roubos, furtos, desaparecimento, acidentes de transporte, atos de vandalismo, perecimentos e demais fatos que possam afetar a imagem institucional da CEDENTE ou a integridade física dos bens;</w:t>
      </w:r>
    </w:p>
    <w:p w:rsidR="00902E60" w:rsidRPr="00902E60" w:rsidRDefault="00902E60" w:rsidP="00902E60">
      <w:pPr>
        <w:spacing w:before="120" w:after="120" w:line="240" w:lineRule="auto"/>
        <w:ind w:left="120" w:right="120" w:firstLine="1418"/>
        <w:jc w:val="both"/>
        <w:rPr>
          <w:rFonts w:ascii="Calibri" w:eastAsia="Times New Roman" w:hAnsi="Calibri" w:cs="Times New Roman"/>
          <w:color w:val="000000"/>
          <w:sz w:val="27"/>
          <w:szCs w:val="27"/>
          <w:lang w:eastAsia="pt-BR"/>
        </w:rPr>
      </w:pPr>
      <w:r w:rsidRPr="00902E60">
        <w:rPr>
          <w:rFonts w:ascii="Calibri" w:eastAsia="Times New Roman" w:hAnsi="Calibri" w:cs="Times New Roman"/>
          <w:color w:val="000000"/>
          <w:sz w:val="27"/>
          <w:szCs w:val="27"/>
          <w:lang w:eastAsia="pt-BR"/>
        </w:rPr>
        <w:t>g) Tomar todas as medidas, judiciais e extrajudiciais, cabíveis em face de quaisquer terceiros, que se façam necessárias para a execução deste TERMO, inclusive reaver os bens, caso se encontrem na posse indevida de terceiros;</w:t>
      </w:r>
    </w:p>
    <w:p w:rsidR="00902E60" w:rsidRPr="00902E60" w:rsidRDefault="00902E60" w:rsidP="00902E60">
      <w:pPr>
        <w:spacing w:before="120" w:after="120" w:line="240" w:lineRule="auto"/>
        <w:ind w:left="120" w:right="120" w:firstLine="1418"/>
        <w:jc w:val="both"/>
        <w:rPr>
          <w:rFonts w:ascii="Calibri" w:eastAsia="Times New Roman" w:hAnsi="Calibri" w:cs="Times New Roman"/>
          <w:color w:val="000000"/>
          <w:sz w:val="27"/>
          <w:szCs w:val="27"/>
          <w:lang w:eastAsia="pt-BR"/>
        </w:rPr>
      </w:pPr>
      <w:r w:rsidRPr="00902E60">
        <w:rPr>
          <w:rFonts w:ascii="Calibri" w:eastAsia="Times New Roman" w:hAnsi="Calibri" w:cs="Times New Roman"/>
          <w:color w:val="000000"/>
          <w:sz w:val="27"/>
          <w:szCs w:val="27"/>
          <w:lang w:eastAsia="pt-BR"/>
        </w:rPr>
        <w:t xml:space="preserve">h) Responsabilizar-se pela obtenção de todas as autorizações necessárias ao Uso e Cessão de Imagem dos bens cedidos, de acordo com a legislação vigente, incluindo as normativas do </w:t>
      </w:r>
      <w:proofErr w:type="spellStart"/>
      <w:r w:rsidRPr="00902E60">
        <w:rPr>
          <w:rFonts w:ascii="Calibri" w:eastAsia="Times New Roman" w:hAnsi="Calibri" w:cs="Times New Roman"/>
          <w:color w:val="000000"/>
          <w:sz w:val="27"/>
          <w:szCs w:val="27"/>
          <w:lang w:eastAsia="pt-BR"/>
        </w:rPr>
        <w:t>Ibram</w:t>
      </w:r>
      <w:proofErr w:type="spellEnd"/>
      <w:r w:rsidRPr="00902E60">
        <w:rPr>
          <w:rFonts w:ascii="Calibri" w:eastAsia="Times New Roman" w:hAnsi="Calibri" w:cs="Times New Roman"/>
          <w:color w:val="000000"/>
          <w:sz w:val="27"/>
          <w:szCs w:val="27"/>
          <w:lang w:eastAsia="pt-BR"/>
        </w:rPr>
        <w:t>;</w:t>
      </w:r>
    </w:p>
    <w:p w:rsidR="00902E60" w:rsidRPr="00902E60" w:rsidRDefault="00902E60" w:rsidP="00902E60">
      <w:pPr>
        <w:spacing w:before="120" w:after="120" w:line="240" w:lineRule="auto"/>
        <w:ind w:left="120" w:right="120" w:firstLine="1418"/>
        <w:jc w:val="both"/>
        <w:rPr>
          <w:rFonts w:ascii="Calibri" w:eastAsia="Times New Roman" w:hAnsi="Calibri" w:cs="Times New Roman"/>
          <w:color w:val="000000"/>
          <w:sz w:val="27"/>
          <w:szCs w:val="27"/>
          <w:lang w:eastAsia="pt-BR"/>
        </w:rPr>
      </w:pPr>
      <w:r w:rsidRPr="00902E60">
        <w:rPr>
          <w:rFonts w:ascii="Calibri" w:eastAsia="Times New Roman" w:hAnsi="Calibri" w:cs="Times New Roman"/>
          <w:color w:val="000000"/>
          <w:sz w:val="27"/>
          <w:szCs w:val="27"/>
          <w:lang w:eastAsia="pt-BR"/>
        </w:rPr>
        <w:t>i) Divulgar os bens emprestados em todos os materiais e suportes, devidamente acompanhados de seus créditos técnicos e de propriedade, da seguinte maneira: Dados técnico (dados a serem definidos em conjunto com a organização responsável pelo evento) e Acervo Museu XXX/</w:t>
      </w:r>
      <w:proofErr w:type="spellStart"/>
      <w:r w:rsidRPr="00902E60">
        <w:rPr>
          <w:rFonts w:ascii="Calibri" w:eastAsia="Times New Roman" w:hAnsi="Calibri" w:cs="Times New Roman"/>
          <w:color w:val="000000"/>
          <w:sz w:val="27"/>
          <w:szCs w:val="27"/>
          <w:lang w:eastAsia="pt-BR"/>
        </w:rPr>
        <w:t>Ibram</w:t>
      </w:r>
      <w:proofErr w:type="spellEnd"/>
      <w:r w:rsidRPr="00902E60">
        <w:rPr>
          <w:rFonts w:ascii="Calibri" w:eastAsia="Times New Roman" w:hAnsi="Calibri" w:cs="Times New Roman"/>
          <w:color w:val="000000"/>
          <w:sz w:val="27"/>
          <w:szCs w:val="27"/>
          <w:lang w:eastAsia="pt-BR"/>
        </w:rPr>
        <w:t>/MinC (dado obrigatório</w:t>
      </w:r>
      <w:proofErr w:type="gramStart"/>
      <w:r w:rsidRPr="00902E60">
        <w:rPr>
          <w:rFonts w:ascii="Calibri" w:eastAsia="Times New Roman" w:hAnsi="Calibri" w:cs="Times New Roman"/>
          <w:color w:val="000000"/>
          <w:sz w:val="27"/>
          <w:szCs w:val="27"/>
          <w:lang w:eastAsia="pt-BR"/>
        </w:rPr>
        <w:t>);  e</w:t>
      </w:r>
      <w:proofErr w:type="gramEnd"/>
    </w:p>
    <w:p w:rsidR="00902E60" w:rsidRPr="00902E60" w:rsidRDefault="00902E60" w:rsidP="00902E60">
      <w:pPr>
        <w:spacing w:before="120" w:after="120" w:line="240" w:lineRule="auto"/>
        <w:ind w:left="120" w:right="120" w:firstLine="1418"/>
        <w:jc w:val="both"/>
        <w:rPr>
          <w:rFonts w:ascii="Calibri" w:eastAsia="Times New Roman" w:hAnsi="Calibri" w:cs="Times New Roman"/>
          <w:color w:val="000000"/>
          <w:sz w:val="27"/>
          <w:szCs w:val="27"/>
          <w:lang w:eastAsia="pt-BR"/>
        </w:rPr>
      </w:pPr>
      <w:r w:rsidRPr="00902E60">
        <w:rPr>
          <w:rFonts w:ascii="Calibri" w:eastAsia="Times New Roman" w:hAnsi="Calibri" w:cs="Times New Roman"/>
          <w:color w:val="000000"/>
          <w:sz w:val="27"/>
          <w:szCs w:val="27"/>
          <w:lang w:eastAsia="pt-BR"/>
        </w:rPr>
        <w:t>j) Enviar a CEDENTE, até o término do presente instrumento, XX exemplares de todo material produzido sobre o bem durante a cessão, para fins de documentação e pesquisa.</w:t>
      </w:r>
    </w:p>
    <w:p w:rsidR="00902E60" w:rsidRPr="00902E60" w:rsidRDefault="00902E60" w:rsidP="00902E60">
      <w:pPr>
        <w:spacing w:before="120" w:after="120" w:line="240" w:lineRule="auto"/>
        <w:ind w:left="120" w:right="120" w:firstLine="1418"/>
        <w:jc w:val="both"/>
        <w:rPr>
          <w:rFonts w:ascii="Calibri" w:eastAsia="Times New Roman" w:hAnsi="Calibri" w:cs="Times New Roman"/>
          <w:color w:val="000000"/>
          <w:sz w:val="27"/>
          <w:szCs w:val="27"/>
          <w:lang w:eastAsia="pt-BR"/>
        </w:rPr>
      </w:pPr>
      <w:r w:rsidRPr="00902E60">
        <w:rPr>
          <w:rFonts w:ascii="Calibri" w:eastAsia="Times New Roman" w:hAnsi="Calibri" w:cs="Times New Roman"/>
          <w:b/>
          <w:bCs/>
          <w:color w:val="000000"/>
          <w:sz w:val="27"/>
          <w:lang w:eastAsia="pt-BR"/>
        </w:rPr>
        <w:t>CLÁUSULA TERCEIRA – DOS RISCOS E DANOS AOS BENS</w:t>
      </w:r>
      <w:r w:rsidRPr="00902E60">
        <w:rPr>
          <w:rFonts w:ascii="Calibri" w:eastAsia="Times New Roman" w:hAnsi="Calibri" w:cs="Times New Roman"/>
          <w:color w:val="000000"/>
          <w:sz w:val="27"/>
          <w:szCs w:val="27"/>
          <w:lang w:eastAsia="pt-BR"/>
        </w:rPr>
        <w:t> </w:t>
      </w:r>
      <w:r w:rsidRPr="00902E60">
        <w:rPr>
          <w:rFonts w:ascii="Calibri" w:eastAsia="Times New Roman" w:hAnsi="Calibri" w:cs="Times New Roman"/>
          <w:b/>
          <w:bCs/>
          <w:color w:val="000000"/>
          <w:sz w:val="27"/>
          <w:lang w:eastAsia="pt-BR"/>
        </w:rPr>
        <w:t>CEDIDOS</w:t>
      </w:r>
    </w:p>
    <w:p w:rsidR="00902E60" w:rsidRPr="00902E60" w:rsidRDefault="00902E60" w:rsidP="00902E60">
      <w:pPr>
        <w:spacing w:before="120" w:after="120" w:line="240" w:lineRule="auto"/>
        <w:ind w:left="120" w:right="120" w:firstLine="1418"/>
        <w:jc w:val="both"/>
        <w:rPr>
          <w:rFonts w:ascii="Calibri" w:eastAsia="Times New Roman" w:hAnsi="Calibri" w:cs="Times New Roman"/>
          <w:color w:val="000000"/>
          <w:sz w:val="27"/>
          <w:szCs w:val="27"/>
          <w:lang w:eastAsia="pt-BR"/>
        </w:rPr>
      </w:pPr>
      <w:r w:rsidRPr="00902E60">
        <w:rPr>
          <w:rFonts w:ascii="Calibri" w:eastAsia="Times New Roman" w:hAnsi="Calibri" w:cs="Times New Roman"/>
          <w:color w:val="000000"/>
          <w:sz w:val="27"/>
          <w:szCs w:val="27"/>
          <w:lang w:eastAsia="pt-BR"/>
        </w:rPr>
        <w:t>Se ocorrer riscos aos bens da CEDENTE, juntamente com outros da CESSIONÁRIA, e esta antepuser a salvação dos seus, abandonando os da CEDENTE, responderá a CESSIONÁRIA pelo dano ocorrido, ainda que se possa atribuir o dano a caso fortuito ou força maior.</w:t>
      </w:r>
    </w:p>
    <w:p w:rsidR="00902E60" w:rsidRPr="00902E60" w:rsidRDefault="00902E60" w:rsidP="00902E60">
      <w:pPr>
        <w:spacing w:before="120" w:after="120" w:line="240" w:lineRule="auto"/>
        <w:ind w:left="120" w:right="120" w:firstLine="1418"/>
        <w:jc w:val="both"/>
        <w:rPr>
          <w:rFonts w:ascii="Calibri" w:eastAsia="Times New Roman" w:hAnsi="Calibri" w:cs="Times New Roman"/>
          <w:color w:val="000000"/>
          <w:sz w:val="27"/>
          <w:szCs w:val="27"/>
          <w:lang w:eastAsia="pt-BR"/>
        </w:rPr>
      </w:pPr>
      <w:r w:rsidRPr="00902E60">
        <w:rPr>
          <w:rFonts w:ascii="Calibri" w:eastAsia="Times New Roman" w:hAnsi="Calibri" w:cs="Times New Roman"/>
          <w:b/>
          <w:bCs/>
          <w:color w:val="000000"/>
          <w:sz w:val="27"/>
          <w:lang w:eastAsia="pt-BR"/>
        </w:rPr>
        <w:t>SUBCLÁUSULA PRIMEIRA. </w:t>
      </w:r>
      <w:r w:rsidRPr="00902E60">
        <w:rPr>
          <w:rFonts w:ascii="Calibri" w:eastAsia="Times New Roman" w:hAnsi="Calibri" w:cs="Times New Roman"/>
          <w:color w:val="000000"/>
          <w:sz w:val="27"/>
          <w:szCs w:val="27"/>
          <w:lang w:eastAsia="pt-BR"/>
        </w:rPr>
        <w:t>Em caso de danos parciais ou totais aos bens cedidos, a ocorrência deverá ser comunicada imediatamente à CEDENTE, para a devida fiscalização e adoção dos procedimentos que se façam necessários, ficando as eventuais despesas para essas ações sob a responsabilidade da CESSIONÁRIA.</w:t>
      </w:r>
    </w:p>
    <w:p w:rsidR="00902E60" w:rsidRPr="00902E60" w:rsidRDefault="00902E60" w:rsidP="00902E60">
      <w:pPr>
        <w:spacing w:before="120" w:after="120" w:line="240" w:lineRule="auto"/>
        <w:ind w:left="120" w:right="120" w:firstLine="1418"/>
        <w:jc w:val="both"/>
        <w:rPr>
          <w:rFonts w:ascii="Calibri" w:eastAsia="Times New Roman" w:hAnsi="Calibri" w:cs="Times New Roman"/>
          <w:color w:val="000000"/>
          <w:sz w:val="27"/>
          <w:szCs w:val="27"/>
          <w:lang w:eastAsia="pt-BR"/>
        </w:rPr>
      </w:pPr>
      <w:r w:rsidRPr="00902E60">
        <w:rPr>
          <w:rFonts w:ascii="Calibri" w:eastAsia="Times New Roman" w:hAnsi="Calibri" w:cs="Times New Roman"/>
          <w:b/>
          <w:bCs/>
          <w:color w:val="000000"/>
          <w:sz w:val="27"/>
          <w:lang w:eastAsia="pt-BR"/>
        </w:rPr>
        <w:t>SUBCLÁUSULA SEGUNDA</w:t>
      </w:r>
      <w:r w:rsidRPr="00902E60">
        <w:rPr>
          <w:rFonts w:ascii="Calibri" w:eastAsia="Times New Roman" w:hAnsi="Calibri" w:cs="Times New Roman"/>
          <w:color w:val="000000"/>
          <w:sz w:val="27"/>
          <w:szCs w:val="27"/>
          <w:lang w:eastAsia="pt-BR"/>
        </w:rPr>
        <w:t>. Em caso de danos parciais ou totais aos bens, a CESSIONÁRIA acionará a empresa seguradora contratada e adotará as demais medidas necessárias, inclusive a comunicação às autoridades policiais nas hipóteses de furto, roubo e desaparecimento.</w:t>
      </w:r>
    </w:p>
    <w:p w:rsidR="00902E60" w:rsidRPr="00902E60" w:rsidRDefault="00902E60" w:rsidP="00902E60">
      <w:pPr>
        <w:spacing w:before="120" w:after="120" w:line="240" w:lineRule="auto"/>
        <w:ind w:left="120" w:right="120" w:firstLine="1418"/>
        <w:jc w:val="both"/>
        <w:rPr>
          <w:rFonts w:ascii="Calibri" w:eastAsia="Times New Roman" w:hAnsi="Calibri" w:cs="Times New Roman"/>
          <w:color w:val="000000"/>
          <w:sz w:val="27"/>
          <w:szCs w:val="27"/>
          <w:lang w:eastAsia="pt-BR"/>
        </w:rPr>
      </w:pPr>
      <w:r w:rsidRPr="00902E60">
        <w:rPr>
          <w:rFonts w:ascii="Calibri" w:eastAsia="Times New Roman" w:hAnsi="Calibri" w:cs="Times New Roman"/>
          <w:b/>
          <w:bCs/>
          <w:color w:val="000000"/>
          <w:sz w:val="27"/>
          <w:lang w:eastAsia="pt-BR"/>
        </w:rPr>
        <w:t>CLÁUSULA QUARTA – DO DESCUMPRIMENTO</w:t>
      </w:r>
    </w:p>
    <w:p w:rsidR="00902E60" w:rsidRPr="00902E60" w:rsidRDefault="00902E60" w:rsidP="00902E60">
      <w:pPr>
        <w:spacing w:before="120" w:after="120" w:line="240" w:lineRule="auto"/>
        <w:ind w:left="120" w:right="120" w:firstLine="1418"/>
        <w:jc w:val="both"/>
        <w:rPr>
          <w:rFonts w:ascii="Calibri" w:eastAsia="Times New Roman" w:hAnsi="Calibri" w:cs="Times New Roman"/>
          <w:color w:val="000000"/>
          <w:sz w:val="27"/>
          <w:szCs w:val="27"/>
          <w:lang w:eastAsia="pt-BR"/>
        </w:rPr>
      </w:pPr>
      <w:r w:rsidRPr="00902E60">
        <w:rPr>
          <w:rFonts w:ascii="Calibri" w:eastAsia="Times New Roman" w:hAnsi="Calibri" w:cs="Times New Roman"/>
          <w:color w:val="000000"/>
          <w:sz w:val="27"/>
          <w:szCs w:val="27"/>
          <w:lang w:eastAsia="pt-BR"/>
        </w:rPr>
        <w:t xml:space="preserve">Em caso de eventual descumprimento dos itens “a”, “e” e “f”, da CLÁUSULA SEGUNDA, poderá a CEDENTE solicitar a devolução imediata </w:t>
      </w:r>
      <w:r w:rsidRPr="00902E60">
        <w:rPr>
          <w:rFonts w:ascii="Calibri" w:eastAsia="Times New Roman" w:hAnsi="Calibri" w:cs="Times New Roman"/>
          <w:color w:val="000000"/>
          <w:sz w:val="27"/>
          <w:szCs w:val="27"/>
          <w:lang w:eastAsia="pt-BR"/>
        </w:rPr>
        <w:lastRenderedPageBreak/>
        <w:t>dos bens emprestados, independentemente da adoção de outras medidas indenizatórias.</w:t>
      </w:r>
    </w:p>
    <w:p w:rsidR="00902E60" w:rsidRPr="00902E60" w:rsidRDefault="00902E60" w:rsidP="00902E60">
      <w:pPr>
        <w:spacing w:before="120" w:after="120" w:line="240" w:lineRule="auto"/>
        <w:ind w:left="120" w:right="120" w:firstLine="1418"/>
        <w:jc w:val="both"/>
        <w:rPr>
          <w:rFonts w:ascii="Calibri" w:eastAsia="Times New Roman" w:hAnsi="Calibri" w:cs="Times New Roman"/>
          <w:color w:val="000000"/>
          <w:sz w:val="27"/>
          <w:szCs w:val="27"/>
          <w:lang w:eastAsia="pt-BR"/>
        </w:rPr>
      </w:pPr>
      <w:r w:rsidRPr="00902E60">
        <w:rPr>
          <w:rFonts w:ascii="Calibri" w:eastAsia="Times New Roman" w:hAnsi="Calibri" w:cs="Times New Roman"/>
          <w:b/>
          <w:bCs/>
          <w:color w:val="000000"/>
          <w:sz w:val="27"/>
          <w:lang w:eastAsia="pt-BR"/>
        </w:rPr>
        <w:t>CLÁUSULA QUINTA – DO PERÍODO DE VIGÊNCIA</w:t>
      </w:r>
    </w:p>
    <w:p w:rsidR="00902E60" w:rsidRPr="00902E60" w:rsidRDefault="00902E60" w:rsidP="00902E60">
      <w:pPr>
        <w:spacing w:before="120" w:after="120" w:line="240" w:lineRule="auto"/>
        <w:ind w:left="120" w:right="120" w:firstLine="1418"/>
        <w:jc w:val="both"/>
        <w:rPr>
          <w:rFonts w:ascii="Calibri" w:eastAsia="Times New Roman" w:hAnsi="Calibri" w:cs="Times New Roman"/>
          <w:color w:val="000000"/>
          <w:sz w:val="27"/>
          <w:szCs w:val="27"/>
          <w:lang w:eastAsia="pt-BR"/>
        </w:rPr>
      </w:pPr>
      <w:r w:rsidRPr="00902E60">
        <w:rPr>
          <w:rFonts w:ascii="Calibri" w:eastAsia="Times New Roman" w:hAnsi="Calibri" w:cs="Times New Roman"/>
          <w:color w:val="000000"/>
          <w:sz w:val="27"/>
          <w:szCs w:val="27"/>
          <w:lang w:eastAsia="pt-BR"/>
        </w:rPr>
        <w:t>O prazo de vigência deste TERMO será de (XX dias, meses, anos), com início em XX de XX de XXXX e término em XX de XX de XXXX, data limite em que a CESSIONÁRIA deverá restituir os bens cedidos, nas mesmas condições em que os recebeu, conforme indicado no laudo do estado de conservação.</w:t>
      </w:r>
    </w:p>
    <w:p w:rsidR="00902E60" w:rsidRPr="00902E60" w:rsidRDefault="00902E60" w:rsidP="00902E60">
      <w:pPr>
        <w:spacing w:before="120" w:after="120" w:line="240" w:lineRule="auto"/>
        <w:ind w:left="120" w:right="120" w:firstLine="1418"/>
        <w:jc w:val="both"/>
        <w:rPr>
          <w:rFonts w:ascii="Calibri" w:eastAsia="Times New Roman" w:hAnsi="Calibri" w:cs="Times New Roman"/>
          <w:color w:val="000000"/>
          <w:sz w:val="27"/>
          <w:szCs w:val="27"/>
          <w:lang w:eastAsia="pt-BR"/>
        </w:rPr>
      </w:pPr>
      <w:r w:rsidRPr="00902E60">
        <w:rPr>
          <w:rFonts w:ascii="Calibri" w:eastAsia="Times New Roman" w:hAnsi="Calibri" w:cs="Times New Roman"/>
          <w:b/>
          <w:bCs/>
          <w:color w:val="000000"/>
          <w:sz w:val="27"/>
          <w:lang w:eastAsia="pt-BR"/>
        </w:rPr>
        <w:t>CLÁUSULA SEXTA – ELEIÇÃO DO FORO</w:t>
      </w:r>
    </w:p>
    <w:p w:rsidR="00902E60" w:rsidRPr="00902E60" w:rsidRDefault="00902E60" w:rsidP="00902E60">
      <w:pPr>
        <w:spacing w:before="120" w:after="120" w:line="240" w:lineRule="auto"/>
        <w:ind w:left="120" w:right="120" w:firstLine="1418"/>
        <w:jc w:val="both"/>
        <w:rPr>
          <w:rFonts w:ascii="Calibri" w:eastAsia="Times New Roman" w:hAnsi="Calibri" w:cs="Times New Roman"/>
          <w:color w:val="000000"/>
          <w:sz w:val="27"/>
          <w:szCs w:val="27"/>
          <w:lang w:eastAsia="pt-BR"/>
        </w:rPr>
      </w:pPr>
      <w:r w:rsidRPr="00902E60">
        <w:rPr>
          <w:rFonts w:ascii="Calibri" w:eastAsia="Times New Roman" w:hAnsi="Calibri" w:cs="Times New Roman"/>
          <w:color w:val="000000"/>
          <w:sz w:val="27"/>
          <w:szCs w:val="27"/>
          <w:lang w:eastAsia="pt-BR"/>
        </w:rPr>
        <w:t>Elegem as partes, de comum acordo, o Foro da Justiça Federal da Cidade XX (Brasília, Belo Horizonte ou Rio de Janeiro), Seção Judiciária do Estado do XX (Distrito Federal, Minas Gerais ou Rio de Janeiro) para dirimir quaisquer dúvidas, renunciando a qualquer outro Foro, por mais privilegiado que seja.</w:t>
      </w:r>
    </w:p>
    <w:p w:rsidR="00902E60" w:rsidRPr="00902E60" w:rsidRDefault="00902E60" w:rsidP="00902E60">
      <w:pPr>
        <w:spacing w:before="120" w:after="120" w:line="240" w:lineRule="auto"/>
        <w:ind w:left="120" w:right="120" w:firstLine="1418"/>
        <w:jc w:val="both"/>
        <w:rPr>
          <w:rFonts w:ascii="Calibri" w:eastAsia="Times New Roman" w:hAnsi="Calibri" w:cs="Times New Roman"/>
          <w:color w:val="000000"/>
          <w:sz w:val="27"/>
          <w:szCs w:val="27"/>
          <w:lang w:eastAsia="pt-BR"/>
        </w:rPr>
      </w:pPr>
      <w:r w:rsidRPr="00902E60">
        <w:rPr>
          <w:rFonts w:ascii="Calibri" w:eastAsia="Times New Roman" w:hAnsi="Calibri" w:cs="Times New Roman"/>
          <w:color w:val="000000"/>
          <w:sz w:val="27"/>
          <w:szCs w:val="27"/>
          <w:lang w:eastAsia="pt-BR"/>
        </w:rPr>
        <w:t>E, por estarem às partes justas e contratadas, assinam o presente instrumento em três vias de igual teor e forma, na presença das testemunhas abaixo:</w:t>
      </w:r>
    </w:p>
    <w:p w:rsidR="00902E60" w:rsidRPr="00902E60" w:rsidRDefault="00902E60" w:rsidP="00902E60">
      <w:pPr>
        <w:spacing w:before="120" w:after="120" w:line="240" w:lineRule="auto"/>
        <w:ind w:left="120" w:right="120" w:firstLine="1418"/>
        <w:jc w:val="both"/>
        <w:rPr>
          <w:rFonts w:ascii="Calibri" w:eastAsia="Times New Roman" w:hAnsi="Calibri" w:cs="Times New Roman"/>
          <w:color w:val="000000"/>
          <w:sz w:val="27"/>
          <w:szCs w:val="27"/>
          <w:lang w:eastAsia="pt-BR"/>
        </w:rPr>
      </w:pPr>
      <w:proofErr w:type="spellStart"/>
      <w:r w:rsidRPr="00902E60">
        <w:rPr>
          <w:rFonts w:ascii="Calibri" w:eastAsia="Times New Roman" w:hAnsi="Calibri" w:cs="Times New Roman"/>
          <w:color w:val="000000"/>
          <w:sz w:val="27"/>
          <w:szCs w:val="27"/>
          <w:lang w:eastAsia="pt-BR"/>
        </w:rPr>
        <w:t>Obs</w:t>
      </w:r>
      <w:proofErr w:type="spellEnd"/>
      <w:r w:rsidRPr="00902E60">
        <w:rPr>
          <w:rFonts w:ascii="Calibri" w:eastAsia="Times New Roman" w:hAnsi="Calibri" w:cs="Times New Roman"/>
          <w:color w:val="000000"/>
          <w:sz w:val="27"/>
          <w:szCs w:val="27"/>
          <w:lang w:eastAsia="pt-BR"/>
        </w:rPr>
        <w:t xml:space="preserve">: Os museus administrados pelo </w:t>
      </w:r>
      <w:proofErr w:type="spellStart"/>
      <w:r w:rsidRPr="00902E60">
        <w:rPr>
          <w:rFonts w:ascii="Calibri" w:eastAsia="Times New Roman" w:hAnsi="Calibri" w:cs="Times New Roman"/>
          <w:color w:val="000000"/>
          <w:sz w:val="27"/>
          <w:szCs w:val="27"/>
          <w:lang w:eastAsia="pt-BR"/>
        </w:rPr>
        <w:t>Ibram</w:t>
      </w:r>
      <w:proofErr w:type="spellEnd"/>
      <w:r w:rsidRPr="00902E60">
        <w:rPr>
          <w:rFonts w:ascii="Calibri" w:eastAsia="Times New Roman" w:hAnsi="Calibri" w:cs="Times New Roman"/>
          <w:color w:val="000000"/>
          <w:sz w:val="27"/>
          <w:szCs w:val="27"/>
          <w:lang w:eastAsia="pt-BR"/>
        </w:rPr>
        <w:t xml:space="preserve"> devem eleger como Foro as cidades supracitadas, já que há representação da Procuradoria Federal nestes locais.</w:t>
      </w:r>
    </w:p>
    <w:p w:rsidR="00902E60" w:rsidRPr="00902E60" w:rsidRDefault="00902E60" w:rsidP="00902E60">
      <w:pPr>
        <w:spacing w:after="0" w:line="240" w:lineRule="auto"/>
        <w:ind w:left="60" w:right="60"/>
        <w:rPr>
          <w:rFonts w:ascii="Calibri" w:eastAsia="Times New Roman" w:hAnsi="Calibri" w:cs="Times New Roman"/>
          <w:color w:val="000000"/>
          <w:lang w:eastAsia="pt-BR"/>
        </w:rPr>
      </w:pPr>
      <w:r w:rsidRPr="00902E60">
        <w:rPr>
          <w:rFonts w:ascii="Calibri" w:eastAsia="Times New Roman" w:hAnsi="Calibri" w:cs="Times New Roman"/>
          <w:color w:val="000000"/>
          <w:lang w:eastAsia="pt-BR"/>
        </w:rPr>
        <w:t> </w:t>
      </w:r>
    </w:p>
    <w:tbl>
      <w:tblPr>
        <w:tblW w:w="679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77"/>
        <w:gridCol w:w="3618"/>
      </w:tblGrid>
      <w:tr w:rsidR="00902E60" w:rsidRPr="00902E60" w:rsidTr="00902E60">
        <w:trPr>
          <w:tblCellSpacing w:w="0" w:type="dxa"/>
        </w:trPr>
        <w:tc>
          <w:tcPr>
            <w:tcW w:w="3135" w:type="dxa"/>
            <w:tcBorders>
              <w:top w:val="outset" w:sz="6" w:space="0" w:color="auto"/>
              <w:left w:val="outset" w:sz="6" w:space="0" w:color="auto"/>
              <w:bottom w:val="outset" w:sz="6" w:space="0" w:color="auto"/>
              <w:right w:val="outset" w:sz="6" w:space="0" w:color="auto"/>
            </w:tcBorders>
            <w:vAlign w:val="center"/>
            <w:hideMark/>
          </w:tcPr>
          <w:p w:rsidR="00902E60" w:rsidRPr="00902E60" w:rsidRDefault="00902E60" w:rsidP="00902E60">
            <w:pPr>
              <w:spacing w:after="0" w:line="240" w:lineRule="auto"/>
              <w:ind w:left="60" w:right="60"/>
              <w:jc w:val="center"/>
              <w:rPr>
                <w:rFonts w:ascii="Calibri" w:eastAsia="Times New Roman" w:hAnsi="Calibri" w:cs="Times New Roman"/>
                <w:color w:val="000000"/>
                <w:lang w:eastAsia="pt-BR"/>
              </w:rPr>
            </w:pPr>
            <w:r w:rsidRPr="00902E60">
              <w:rPr>
                <w:rFonts w:ascii="Calibri" w:eastAsia="Times New Roman" w:hAnsi="Calibri" w:cs="Times New Roman"/>
                <w:color w:val="000000"/>
                <w:lang w:eastAsia="pt-BR"/>
              </w:rPr>
              <w:t> </w:t>
            </w:r>
          </w:p>
        </w:tc>
        <w:tc>
          <w:tcPr>
            <w:tcW w:w="3570" w:type="dxa"/>
            <w:tcBorders>
              <w:top w:val="outset" w:sz="6" w:space="0" w:color="auto"/>
              <w:left w:val="outset" w:sz="6" w:space="0" w:color="auto"/>
              <w:bottom w:val="outset" w:sz="6" w:space="0" w:color="auto"/>
              <w:right w:val="outset" w:sz="6" w:space="0" w:color="auto"/>
            </w:tcBorders>
            <w:vAlign w:val="center"/>
            <w:hideMark/>
          </w:tcPr>
          <w:p w:rsidR="00902E60" w:rsidRPr="00902E60" w:rsidRDefault="00902E60" w:rsidP="00902E60">
            <w:pPr>
              <w:spacing w:after="0" w:line="240" w:lineRule="auto"/>
              <w:ind w:left="60" w:right="60"/>
              <w:jc w:val="center"/>
              <w:rPr>
                <w:rFonts w:ascii="Calibri" w:eastAsia="Times New Roman" w:hAnsi="Calibri" w:cs="Times New Roman"/>
                <w:color w:val="000000"/>
                <w:lang w:eastAsia="pt-BR"/>
              </w:rPr>
            </w:pPr>
            <w:r w:rsidRPr="00902E60">
              <w:rPr>
                <w:rFonts w:ascii="Calibri" w:eastAsia="Times New Roman" w:hAnsi="Calibri" w:cs="Times New Roman"/>
                <w:color w:val="000000"/>
                <w:lang w:eastAsia="pt-BR"/>
              </w:rPr>
              <w:t> </w:t>
            </w:r>
          </w:p>
        </w:tc>
      </w:tr>
      <w:tr w:rsidR="00902E60" w:rsidRPr="00902E60" w:rsidTr="00902E60">
        <w:trPr>
          <w:tblCellSpacing w:w="0" w:type="dxa"/>
        </w:trPr>
        <w:tc>
          <w:tcPr>
            <w:tcW w:w="3135" w:type="dxa"/>
            <w:tcBorders>
              <w:top w:val="outset" w:sz="6" w:space="0" w:color="auto"/>
              <w:left w:val="outset" w:sz="6" w:space="0" w:color="auto"/>
              <w:bottom w:val="outset" w:sz="6" w:space="0" w:color="auto"/>
              <w:right w:val="outset" w:sz="6" w:space="0" w:color="auto"/>
            </w:tcBorders>
            <w:vAlign w:val="center"/>
            <w:hideMark/>
          </w:tcPr>
          <w:p w:rsidR="00902E60" w:rsidRPr="00902E60" w:rsidRDefault="00902E60" w:rsidP="00902E60">
            <w:pPr>
              <w:spacing w:after="0" w:line="240" w:lineRule="auto"/>
              <w:ind w:left="60" w:right="60"/>
              <w:jc w:val="center"/>
              <w:rPr>
                <w:rFonts w:ascii="Calibri" w:eastAsia="Times New Roman" w:hAnsi="Calibri" w:cs="Times New Roman"/>
                <w:color w:val="000000"/>
                <w:lang w:eastAsia="pt-BR"/>
              </w:rPr>
            </w:pPr>
            <w:r w:rsidRPr="00902E60">
              <w:rPr>
                <w:rFonts w:ascii="Calibri" w:eastAsia="Times New Roman" w:hAnsi="Calibri" w:cs="Times New Roman"/>
                <w:b/>
                <w:bCs/>
                <w:color w:val="000000"/>
                <w:lang w:eastAsia="pt-BR"/>
              </w:rPr>
              <w:t>Diretor (nome do museu)</w:t>
            </w:r>
          </w:p>
          <w:p w:rsidR="00902E60" w:rsidRPr="00902E60" w:rsidRDefault="00902E60" w:rsidP="00902E60">
            <w:pPr>
              <w:spacing w:after="0" w:line="240" w:lineRule="auto"/>
              <w:ind w:left="60" w:right="60"/>
              <w:jc w:val="center"/>
              <w:rPr>
                <w:rFonts w:ascii="Calibri" w:eastAsia="Times New Roman" w:hAnsi="Calibri" w:cs="Times New Roman"/>
                <w:color w:val="000000"/>
                <w:lang w:eastAsia="pt-BR"/>
              </w:rPr>
            </w:pPr>
            <w:r w:rsidRPr="00902E60">
              <w:rPr>
                <w:rFonts w:ascii="Calibri" w:eastAsia="Times New Roman" w:hAnsi="Calibri" w:cs="Times New Roman"/>
                <w:b/>
                <w:bCs/>
                <w:color w:val="000000"/>
                <w:lang w:eastAsia="pt-BR"/>
              </w:rPr>
              <w:t>CEDENTE</w:t>
            </w:r>
          </w:p>
        </w:tc>
        <w:tc>
          <w:tcPr>
            <w:tcW w:w="3570" w:type="dxa"/>
            <w:tcBorders>
              <w:top w:val="outset" w:sz="6" w:space="0" w:color="auto"/>
              <w:left w:val="outset" w:sz="6" w:space="0" w:color="auto"/>
              <w:bottom w:val="outset" w:sz="6" w:space="0" w:color="auto"/>
              <w:right w:val="outset" w:sz="6" w:space="0" w:color="auto"/>
            </w:tcBorders>
            <w:vAlign w:val="center"/>
            <w:hideMark/>
          </w:tcPr>
          <w:p w:rsidR="00902E60" w:rsidRPr="00902E60" w:rsidRDefault="00902E60" w:rsidP="00902E60">
            <w:pPr>
              <w:spacing w:after="0" w:line="240" w:lineRule="auto"/>
              <w:ind w:left="60" w:right="60"/>
              <w:jc w:val="center"/>
              <w:rPr>
                <w:rFonts w:ascii="Calibri" w:eastAsia="Times New Roman" w:hAnsi="Calibri" w:cs="Times New Roman"/>
                <w:color w:val="000000"/>
                <w:lang w:eastAsia="pt-BR"/>
              </w:rPr>
            </w:pPr>
            <w:r w:rsidRPr="00902E60">
              <w:rPr>
                <w:rFonts w:ascii="Calibri" w:eastAsia="Times New Roman" w:hAnsi="Calibri" w:cs="Times New Roman"/>
                <w:b/>
                <w:bCs/>
                <w:color w:val="000000"/>
                <w:lang w:eastAsia="pt-BR"/>
              </w:rPr>
              <w:t>Diretor da outra instituição</w:t>
            </w:r>
          </w:p>
          <w:p w:rsidR="00902E60" w:rsidRPr="00902E60" w:rsidRDefault="00902E60" w:rsidP="00902E60">
            <w:pPr>
              <w:spacing w:after="0" w:line="240" w:lineRule="auto"/>
              <w:ind w:left="60" w:right="60"/>
              <w:jc w:val="center"/>
              <w:rPr>
                <w:rFonts w:ascii="Calibri" w:eastAsia="Times New Roman" w:hAnsi="Calibri" w:cs="Times New Roman"/>
                <w:color w:val="000000"/>
                <w:lang w:eastAsia="pt-BR"/>
              </w:rPr>
            </w:pPr>
            <w:r w:rsidRPr="00902E60">
              <w:rPr>
                <w:rFonts w:ascii="Calibri" w:eastAsia="Times New Roman" w:hAnsi="Calibri" w:cs="Times New Roman"/>
                <w:b/>
                <w:bCs/>
                <w:color w:val="000000"/>
                <w:lang w:eastAsia="pt-BR"/>
              </w:rPr>
              <w:t>CESSIONÁRIA</w:t>
            </w:r>
          </w:p>
        </w:tc>
      </w:tr>
    </w:tbl>
    <w:p w:rsidR="00902E60" w:rsidRPr="00902E60" w:rsidRDefault="00902E60" w:rsidP="00902E60">
      <w:pPr>
        <w:spacing w:after="0" w:line="240" w:lineRule="auto"/>
        <w:ind w:left="60" w:right="60"/>
        <w:rPr>
          <w:rFonts w:ascii="Calibri" w:eastAsia="Times New Roman" w:hAnsi="Calibri" w:cs="Times New Roman"/>
          <w:color w:val="000000"/>
          <w:lang w:eastAsia="pt-BR"/>
        </w:rPr>
      </w:pPr>
      <w:r w:rsidRPr="00902E60">
        <w:rPr>
          <w:rFonts w:ascii="Calibri" w:eastAsia="Times New Roman" w:hAnsi="Calibri" w:cs="Times New Roman"/>
          <w:color w:val="000000"/>
          <w:lang w:eastAsia="pt-BR"/>
        </w:rPr>
        <w:t>                                                                                                                                                          </w:t>
      </w:r>
    </w:p>
    <w:p w:rsidR="00902E60" w:rsidRPr="00902E60" w:rsidRDefault="00902E60" w:rsidP="00902E60">
      <w:pPr>
        <w:spacing w:after="0" w:line="240" w:lineRule="auto"/>
        <w:ind w:left="60" w:right="60"/>
        <w:rPr>
          <w:rFonts w:ascii="Calibri" w:eastAsia="Times New Roman" w:hAnsi="Calibri" w:cs="Times New Roman"/>
          <w:color w:val="000000"/>
          <w:lang w:eastAsia="pt-BR"/>
        </w:rPr>
      </w:pPr>
      <w:r w:rsidRPr="00902E60">
        <w:rPr>
          <w:rFonts w:ascii="Calibri" w:eastAsia="Times New Roman" w:hAnsi="Calibri" w:cs="Times New Roman"/>
          <w:color w:val="000000"/>
          <w:lang w:eastAsia="pt-BR"/>
        </w:rPr>
        <w:t> </w:t>
      </w:r>
    </w:p>
    <w:tbl>
      <w:tblPr>
        <w:tblW w:w="67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7"/>
        <w:gridCol w:w="3633"/>
      </w:tblGrid>
      <w:tr w:rsidR="00902E60" w:rsidRPr="00902E60" w:rsidTr="00902E60">
        <w:trPr>
          <w:tblCellSpacing w:w="0" w:type="dxa"/>
        </w:trPr>
        <w:tc>
          <w:tcPr>
            <w:tcW w:w="3075" w:type="dxa"/>
            <w:tcBorders>
              <w:top w:val="outset" w:sz="6" w:space="0" w:color="auto"/>
              <w:left w:val="outset" w:sz="6" w:space="0" w:color="auto"/>
              <w:bottom w:val="outset" w:sz="6" w:space="0" w:color="auto"/>
              <w:right w:val="outset" w:sz="6" w:space="0" w:color="auto"/>
            </w:tcBorders>
            <w:vAlign w:val="center"/>
            <w:hideMark/>
          </w:tcPr>
          <w:p w:rsidR="00902E60" w:rsidRPr="00902E60" w:rsidRDefault="00902E60" w:rsidP="00902E60">
            <w:pPr>
              <w:spacing w:after="0" w:line="240" w:lineRule="auto"/>
              <w:ind w:left="60" w:right="60"/>
              <w:rPr>
                <w:rFonts w:ascii="Calibri" w:eastAsia="Times New Roman" w:hAnsi="Calibri" w:cs="Times New Roman"/>
                <w:color w:val="000000"/>
                <w:lang w:eastAsia="pt-BR"/>
              </w:rPr>
            </w:pPr>
            <w:r w:rsidRPr="00902E60">
              <w:rPr>
                <w:rFonts w:ascii="Calibri" w:eastAsia="Times New Roman" w:hAnsi="Calibri" w:cs="Times New Roman"/>
                <w:color w:val="000000"/>
                <w:lang w:eastAsia="pt-BR"/>
              </w:rPr>
              <w:t> </w:t>
            </w:r>
          </w:p>
        </w:tc>
        <w:tc>
          <w:tcPr>
            <w:tcW w:w="3585" w:type="dxa"/>
            <w:tcBorders>
              <w:top w:val="outset" w:sz="6" w:space="0" w:color="auto"/>
              <w:left w:val="outset" w:sz="6" w:space="0" w:color="auto"/>
              <w:bottom w:val="outset" w:sz="6" w:space="0" w:color="auto"/>
              <w:right w:val="outset" w:sz="6" w:space="0" w:color="auto"/>
            </w:tcBorders>
            <w:vAlign w:val="center"/>
            <w:hideMark/>
          </w:tcPr>
          <w:p w:rsidR="00902E60" w:rsidRPr="00902E60" w:rsidRDefault="00902E60" w:rsidP="00902E60">
            <w:pPr>
              <w:spacing w:after="0" w:line="240" w:lineRule="auto"/>
              <w:ind w:left="60" w:right="60"/>
              <w:rPr>
                <w:rFonts w:ascii="Calibri" w:eastAsia="Times New Roman" w:hAnsi="Calibri" w:cs="Times New Roman"/>
                <w:color w:val="000000"/>
                <w:lang w:eastAsia="pt-BR"/>
              </w:rPr>
            </w:pPr>
            <w:r w:rsidRPr="00902E60">
              <w:rPr>
                <w:rFonts w:ascii="Calibri" w:eastAsia="Times New Roman" w:hAnsi="Calibri" w:cs="Times New Roman"/>
                <w:color w:val="000000"/>
                <w:lang w:eastAsia="pt-BR"/>
              </w:rPr>
              <w:t> </w:t>
            </w:r>
          </w:p>
        </w:tc>
      </w:tr>
      <w:tr w:rsidR="00902E60" w:rsidRPr="00902E60" w:rsidTr="00902E60">
        <w:trPr>
          <w:tblCellSpacing w:w="0" w:type="dxa"/>
        </w:trPr>
        <w:tc>
          <w:tcPr>
            <w:tcW w:w="3075" w:type="dxa"/>
            <w:tcBorders>
              <w:top w:val="outset" w:sz="6" w:space="0" w:color="auto"/>
              <w:left w:val="outset" w:sz="6" w:space="0" w:color="auto"/>
              <w:bottom w:val="outset" w:sz="6" w:space="0" w:color="auto"/>
              <w:right w:val="outset" w:sz="6" w:space="0" w:color="auto"/>
            </w:tcBorders>
            <w:vAlign w:val="center"/>
            <w:hideMark/>
          </w:tcPr>
          <w:p w:rsidR="00902E60" w:rsidRPr="00902E60" w:rsidRDefault="00902E60" w:rsidP="00902E60">
            <w:pPr>
              <w:spacing w:after="0" w:line="240" w:lineRule="auto"/>
              <w:ind w:left="60" w:right="60"/>
              <w:rPr>
                <w:rFonts w:ascii="Calibri" w:eastAsia="Times New Roman" w:hAnsi="Calibri" w:cs="Times New Roman"/>
                <w:color w:val="000000"/>
                <w:lang w:eastAsia="pt-BR"/>
              </w:rPr>
            </w:pPr>
            <w:r w:rsidRPr="00902E60">
              <w:rPr>
                <w:rFonts w:ascii="Calibri" w:eastAsia="Times New Roman" w:hAnsi="Calibri" w:cs="Times New Roman"/>
                <w:b/>
                <w:bCs/>
                <w:color w:val="000000"/>
                <w:lang w:eastAsia="pt-BR"/>
              </w:rPr>
              <w:t>TESTEMUNHA</w:t>
            </w:r>
          </w:p>
          <w:p w:rsidR="00902E60" w:rsidRPr="00902E60" w:rsidRDefault="00902E60" w:rsidP="00902E60">
            <w:pPr>
              <w:spacing w:after="0" w:line="240" w:lineRule="auto"/>
              <w:ind w:left="60" w:right="60"/>
              <w:rPr>
                <w:rFonts w:ascii="Calibri" w:eastAsia="Times New Roman" w:hAnsi="Calibri" w:cs="Times New Roman"/>
                <w:color w:val="000000"/>
                <w:lang w:eastAsia="pt-BR"/>
              </w:rPr>
            </w:pPr>
            <w:r w:rsidRPr="00902E60">
              <w:rPr>
                <w:rFonts w:ascii="Calibri" w:eastAsia="Times New Roman" w:hAnsi="Calibri" w:cs="Times New Roman"/>
                <w:b/>
                <w:bCs/>
                <w:color w:val="000000"/>
                <w:lang w:eastAsia="pt-BR"/>
              </w:rPr>
              <w:t>CPF:</w:t>
            </w:r>
          </w:p>
        </w:tc>
        <w:tc>
          <w:tcPr>
            <w:tcW w:w="3585" w:type="dxa"/>
            <w:tcBorders>
              <w:top w:val="outset" w:sz="6" w:space="0" w:color="auto"/>
              <w:left w:val="outset" w:sz="6" w:space="0" w:color="auto"/>
              <w:bottom w:val="outset" w:sz="6" w:space="0" w:color="auto"/>
              <w:right w:val="outset" w:sz="6" w:space="0" w:color="auto"/>
            </w:tcBorders>
            <w:vAlign w:val="center"/>
            <w:hideMark/>
          </w:tcPr>
          <w:p w:rsidR="00902E60" w:rsidRPr="00902E60" w:rsidRDefault="00902E60" w:rsidP="00902E60">
            <w:pPr>
              <w:spacing w:after="0" w:line="240" w:lineRule="auto"/>
              <w:ind w:left="60" w:right="60"/>
              <w:rPr>
                <w:rFonts w:ascii="Calibri" w:eastAsia="Times New Roman" w:hAnsi="Calibri" w:cs="Times New Roman"/>
                <w:color w:val="000000"/>
                <w:lang w:eastAsia="pt-BR"/>
              </w:rPr>
            </w:pPr>
            <w:r w:rsidRPr="00902E60">
              <w:rPr>
                <w:rFonts w:ascii="Calibri" w:eastAsia="Times New Roman" w:hAnsi="Calibri" w:cs="Times New Roman"/>
                <w:b/>
                <w:bCs/>
                <w:color w:val="000000"/>
                <w:lang w:eastAsia="pt-BR"/>
              </w:rPr>
              <w:t>TESTEMUNHA</w:t>
            </w:r>
          </w:p>
          <w:p w:rsidR="00902E60" w:rsidRPr="00902E60" w:rsidRDefault="00902E60" w:rsidP="00902E60">
            <w:pPr>
              <w:spacing w:after="0" w:line="240" w:lineRule="auto"/>
              <w:ind w:left="60" w:right="60"/>
              <w:rPr>
                <w:rFonts w:ascii="Calibri" w:eastAsia="Times New Roman" w:hAnsi="Calibri" w:cs="Times New Roman"/>
                <w:color w:val="000000"/>
                <w:lang w:eastAsia="pt-BR"/>
              </w:rPr>
            </w:pPr>
            <w:r w:rsidRPr="00902E60">
              <w:rPr>
                <w:rFonts w:ascii="Calibri" w:eastAsia="Times New Roman" w:hAnsi="Calibri" w:cs="Times New Roman"/>
                <w:b/>
                <w:bCs/>
                <w:color w:val="000000"/>
                <w:lang w:eastAsia="pt-BR"/>
              </w:rPr>
              <w:t>CPF:</w:t>
            </w:r>
          </w:p>
        </w:tc>
      </w:tr>
    </w:tbl>
    <w:p w:rsidR="00902E60" w:rsidRPr="00902E60" w:rsidRDefault="00902E60" w:rsidP="00902E60">
      <w:pPr>
        <w:spacing w:after="0" w:line="240" w:lineRule="auto"/>
        <w:ind w:left="60" w:right="60"/>
        <w:rPr>
          <w:rFonts w:ascii="Calibri" w:eastAsia="Times New Roman" w:hAnsi="Calibri" w:cs="Times New Roman"/>
          <w:color w:val="000000"/>
          <w:lang w:eastAsia="pt-BR"/>
        </w:rPr>
      </w:pPr>
      <w:r w:rsidRPr="00902E60">
        <w:rPr>
          <w:rFonts w:ascii="Calibri" w:eastAsia="Times New Roman" w:hAnsi="Calibri" w:cs="Times New Roman"/>
          <w:b/>
          <w:bCs/>
          <w:color w:val="000000"/>
          <w:lang w:eastAsia="pt-BR"/>
        </w:rPr>
        <w:t>  </w:t>
      </w:r>
    </w:p>
    <w:p w:rsidR="00AD5EB5" w:rsidRDefault="00AD5EB5"/>
    <w:sectPr w:rsidR="00AD5EB5" w:rsidSect="00902E6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E60"/>
    <w:rsid w:val="00161C54"/>
    <w:rsid w:val="00902E60"/>
    <w:rsid w:val="00AD5E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4A1A22-38F4-405A-9D25-11931DD16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EB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902E6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02E60"/>
    <w:rPr>
      <w:b/>
      <w:bCs/>
    </w:rPr>
  </w:style>
  <w:style w:type="paragraph" w:customStyle="1" w:styleId="tabelatextoalinhadoesquerda">
    <w:name w:val="tabela_texto_alinhado_esquerda"/>
    <w:basedOn w:val="Normal"/>
    <w:rsid w:val="00902E6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alinhadoesquerdaespacamentosimples">
    <w:name w:val="texto_alinhado_esquerda_espacamento_simples"/>
    <w:basedOn w:val="Normal"/>
    <w:rsid w:val="00902E6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alinhadodireita">
    <w:name w:val="tabela_texto_alinhado_direita"/>
    <w:basedOn w:val="Normal"/>
    <w:rsid w:val="00902E6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rsid w:val="00902E6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centralizado">
    <w:name w:val="tabela_texto_centralizado"/>
    <w:basedOn w:val="Normal"/>
    <w:rsid w:val="00902E60"/>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778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1219</Words>
  <Characters>6588</Characters>
  <Application>Microsoft Office Word</Application>
  <DocSecurity>4</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Beatriz.Dias</dc:creator>
  <cp:lastModifiedBy>Alessandra Braga de Julio</cp:lastModifiedBy>
  <cp:revision>2</cp:revision>
  <dcterms:created xsi:type="dcterms:W3CDTF">2020-01-23T18:17:00Z</dcterms:created>
  <dcterms:modified xsi:type="dcterms:W3CDTF">2020-01-23T18:17:00Z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-719232296</vt:i4>
  </property>
  <property fmtid="{D5CDD505-2E9C-101B-9397-08002B2CF9AE}" pid="3" name="_NewReviewCycle">
    <vt:lpwstr/>
  </property>
  <property fmtid="{D5CDD505-2E9C-101B-9397-08002B2CF9AE}" pid="4" name="_EmailSubject">
    <vt:lpwstr>Atualização no site do Ibram</vt:lpwstr>
  </property>
  <property fmtid="{D5CDD505-2E9C-101B-9397-08002B2CF9AE}" pid="5" name="_AuthorEmail">
    <vt:lpwstr>Beatriz.Dias@terceirizados.museus.gov.br</vt:lpwstr>
  </property>
  <property fmtid="{D5CDD505-2E9C-101B-9397-08002B2CF9AE}" pid="6" name="_AuthorEmailDisplayName">
    <vt:lpwstr>Beatriz Gomes Bernardo Dias</vt:lpwstr>
  </property>
  <property fmtid="{D5CDD505-2E9C-101B-9397-08002B2CF9AE}" pid="7" name="_ReviewingToolsShownOnce">
    <vt:lpwstr/>
  </property>
</Properties>
</file>